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88" w:rsidRP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Cs w:val="20"/>
        </w:rPr>
      </w:pPr>
      <w:r w:rsidRPr="005615E0">
        <w:rPr>
          <w:rFonts w:ascii="Tahoma" w:hAnsi="Tahoma" w:cs="Tahoma"/>
          <w:color w:val="002060"/>
          <w:szCs w:val="20"/>
        </w:rPr>
        <w:t>ΔΕΛΤΙΟ ΤΥΠΟΥ</w:t>
      </w:r>
    </w:p>
    <w:p w:rsidR="005615E0" w:rsidRDefault="005615E0" w:rsidP="00CB0153">
      <w:pPr>
        <w:spacing w:after="0" w:line="360" w:lineRule="auto"/>
        <w:jc w:val="center"/>
        <w:rPr>
          <w:rFonts w:ascii="Tahoma" w:hAnsi="Tahoma" w:cs="Tahoma"/>
          <w:color w:val="002060"/>
          <w:sz w:val="24"/>
          <w:szCs w:val="20"/>
        </w:rPr>
      </w:pPr>
    </w:p>
    <w:p w:rsidR="005615E0" w:rsidRDefault="00AE5FFA" w:rsidP="005615E0">
      <w:pPr>
        <w:spacing w:after="0" w:line="360" w:lineRule="auto"/>
        <w:jc w:val="right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Παρασκευή 29 Νοεμβρίου</w:t>
      </w:r>
      <w:r w:rsidR="000F6AE4">
        <w:rPr>
          <w:rFonts w:ascii="Tahoma" w:hAnsi="Tahoma" w:cs="Tahoma"/>
          <w:color w:val="002060"/>
          <w:sz w:val="20"/>
          <w:szCs w:val="20"/>
        </w:rPr>
        <w:t xml:space="preserve"> 201</w:t>
      </w:r>
      <w:r w:rsidR="00F01D26">
        <w:rPr>
          <w:rFonts w:ascii="Tahoma" w:hAnsi="Tahoma" w:cs="Tahoma"/>
          <w:color w:val="002060"/>
          <w:sz w:val="20"/>
          <w:szCs w:val="20"/>
        </w:rPr>
        <w:t>9</w:t>
      </w:r>
    </w:p>
    <w:p w:rsidR="000E4D7D" w:rsidRPr="005615E0" w:rsidRDefault="000E4D7D" w:rsidP="005615E0">
      <w:pPr>
        <w:spacing w:after="0" w:line="36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:rsidR="00DB311B" w:rsidRPr="00DB311B" w:rsidRDefault="000F6AE4" w:rsidP="00DB311B">
      <w:pPr>
        <w:spacing w:after="0" w:line="360" w:lineRule="auto"/>
        <w:jc w:val="center"/>
        <w:rPr>
          <w:rFonts w:ascii="Tahoma" w:hAnsi="Tahoma" w:cs="Tahoma"/>
          <w:b/>
          <w:color w:val="002060"/>
          <w:sz w:val="32"/>
          <w:szCs w:val="20"/>
        </w:rPr>
      </w:pPr>
      <w:r>
        <w:rPr>
          <w:rFonts w:ascii="Tahoma" w:hAnsi="Tahoma" w:cs="Tahoma"/>
          <w:b/>
          <w:color w:val="002060"/>
          <w:sz w:val="32"/>
          <w:szCs w:val="20"/>
        </w:rPr>
        <w:t>Εθνικά Βραβεία Εξυπηρέτησης Πελατών 201</w:t>
      </w:r>
      <w:r w:rsidR="00F01D26">
        <w:rPr>
          <w:rFonts w:ascii="Tahoma" w:hAnsi="Tahoma" w:cs="Tahoma"/>
          <w:b/>
          <w:color w:val="002060"/>
          <w:sz w:val="32"/>
          <w:szCs w:val="20"/>
        </w:rPr>
        <w:t>9</w:t>
      </w:r>
      <w:r w:rsidRPr="000F6AE4">
        <w:rPr>
          <w:rFonts w:ascii="Tahoma" w:hAnsi="Tahoma" w:cs="Tahoma"/>
          <w:b/>
          <w:color w:val="002060"/>
          <w:sz w:val="32"/>
          <w:szCs w:val="20"/>
        </w:rPr>
        <w:t xml:space="preserve">: </w:t>
      </w:r>
      <w:r>
        <w:rPr>
          <w:rFonts w:ascii="Tahoma" w:hAnsi="Tahoma" w:cs="Tahoma"/>
          <w:b/>
          <w:color w:val="002060"/>
          <w:sz w:val="32"/>
          <w:szCs w:val="20"/>
        </w:rPr>
        <w:t xml:space="preserve">Ανακοινώθηκαν οι εταιρείες </w:t>
      </w:r>
      <w:r>
        <w:rPr>
          <w:rFonts w:ascii="Tahoma" w:hAnsi="Tahoma" w:cs="Tahoma"/>
          <w:b/>
          <w:color w:val="002060"/>
          <w:sz w:val="32"/>
          <w:szCs w:val="20"/>
          <w:lang w:val="en-US"/>
        </w:rPr>
        <w:t>finalist</w:t>
      </w:r>
      <w:r w:rsidR="00F77F0E">
        <w:rPr>
          <w:rFonts w:ascii="Tahoma" w:hAnsi="Tahoma" w:cs="Tahoma"/>
          <w:b/>
          <w:color w:val="002060"/>
          <w:sz w:val="32"/>
          <w:szCs w:val="20"/>
          <w:lang w:val="en-US"/>
        </w:rPr>
        <w:t>s</w:t>
      </w:r>
      <w:r w:rsidR="00DB311B">
        <w:rPr>
          <w:rFonts w:ascii="Tahoma" w:hAnsi="Tahoma" w:cs="Tahoma"/>
          <w:b/>
          <w:color w:val="002060"/>
          <w:sz w:val="32"/>
          <w:szCs w:val="20"/>
        </w:rPr>
        <w:t xml:space="preserve"> - </w:t>
      </w:r>
      <w:r w:rsidR="00DB311B" w:rsidRPr="00DB311B">
        <w:rPr>
          <w:rFonts w:ascii="Tahoma" w:hAnsi="Tahoma" w:cs="Tahoma"/>
          <w:b/>
          <w:color w:val="002060"/>
          <w:sz w:val="32"/>
          <w:szCs w:val="20"/>
        </w:rPr>
        <w:t>42 finalists διεκδικούν το Χρυσό Αγαλματίδιο!</w:t>
      </w:r>
    </w:p>
    <w:p w:rsidR="00306229" w:rsidRPr="00DB311B" w:rsidRDefault="000F6AE4" w:rsidP="00DB311B">
      <w:pPr>
        <w:spacing w:after="0" w:line="360" w:lineRule="auto"/>
        <w:jc w:val="center"/>
        <w:rPr>
          <w:b/>
          <w:i/>
          <w:color w:val="244061"/>
        </w:rPr>
      </w:pPr>
      <w:r>
        <w:rPr>
          <w:b/>
          <w:i/>
          <w:color w:val="244061"/>
          <w:lang w:val="en-US"/>
        </w:rPr>
        <w:t>O</w:t>
      </w:r>
      <w:r w:rsidRPr="000F6AE4">
        <w:rPr>
          <w:b/>
          <w:i/>
          <w:color w:val="244061"/>
        </w:rPr>
        <w:t xml:space="preserve"> </w:t>
      </w:r>
      <w:r w:rsidR="00F01D26">
        <w:rPr>
          <w:b/>
          <w:i/>
          <w:color w:val="244061"/>
        </w:rPr>
        <w:t>«</w:t>
      </w:r>
      <w:r w:rsidR="0053757D">
        <w:rPr>
          <w:b/>
          <w:i/>
          <w:color w:val="244061"/>
        </w:rPr>
        <w:t>Χ</w:t>
      </w:r>
      <w:r w:rsidR="00F01D26">
        <w:rPr>
          <w:b/>
          <w:i/>
          <w:color w:val="244061"/>
        </w:rPr>
        <w:t>ρυσός»</w:t>
      </w:r>
      <w:r w:rsidR="0053757D">
        <w:rPr>
          <w:b/>
          <w:i/>
          <w:color w:val="244061"/>
        </w:rPr>
        <w:t xml:space="preserve"> Ν</w:t>
      </w:r>
      <w:r>
        <w:rPr>
          <w:b/>
          <w:i/>
          <w:color w:val="244061"/>
        </w:rPr>
        <w:t xml:space="preserve">ικητής κάθε κατηγορίας των </w:t>
      </w:r>
      <w:r>
        <w:rPr>
          <w:b/>
          <w:i/>
          <w:color w:val="244061"/>
          <w:lang w:val="en-US"/>
        </w:rPr>
        <w:t>CS</w:t>
      </w:r>
      <w:r w:rsidRPr="000F6AE4">
        <w:rPr>
          <w:b/>
          <w:i/>
          <w:color w:val="244061"/>
        </w:rPr>
        <w:t xml:space="preserve"> </w:t>
      </w:r>
      <w:r>
        <w:rPr>
          <w:b/>
          <w:i/>
          <w:color w:val="244061"/>
          <w:lang w:val="en-US"/>
        </w:rPr>
        <w:t>AWARDS</w:t>
      </w:r>
      <w:r w:rsidR="00DC09C4">
        <w:rPr>
          <w:b/>
          <w:i/>
          <w:color w:val="244061"/>
        </w:rPr>
        <w:t xml:space="preserve"> θα ανακοινωθεί </w:t>
      </w:r>
      <w:r>
        <w:rPr>
          <w:b/>
          <w:i/>
          <w:color w:val="244061"/>
        </w:rPr>
        <w:t>στις 1</w:t>
      </w:r>
      <w:r w:rsidR="00F01D26">
        <w:rPr>
          <w:b/>
          <w:i/>
          <w:color w:val="244061"/>
        </w:rPr>
        <w:t>2</w:t>
      </w:r>
      <w:r>
        <w:rPr>
          <w:b/>
          <w:i/>
          <w:color w:val="244061"/>
        </w:rPr>
        <w:t xml:space="preserve"> Δεκεμβρίου </w:t>
      </w:r>
      <w:r w:rsidR="00311A51" w:rsidRPr="002522C1">
        <w:rPr>
          <w:b/>
          <w:i/>
          <w:color w:val="244061"/>
        </w:rPr>
        <w:t>201</w:t>
      </w:r>
      <w:r w:rsidR="00F01D26">
        <w:rPr>
          <w:b/>
          <w:i/>
          <w:color w:val="244061"/>
        </w:rPr>
        <w:t>9</w:t>
      </w:r>
    </w:p>
    <w:p w:rsidR="00525597" w:rsidRPr="005615E0" w:rsidRDefault="00525597" w:rsidP="00CB0153">
      <w:pPr>
        <w:spacing w:after="0" w:line="360" w:lineRule="auto"/>
        <w:jc w:val="center"/>
        <w:rPr>
          <w:b/>
          <w:i/>
          <w:color w:val="244061"/>
        </w:rPr>
      </w:pPr>
    </w:p>
    <w:p w:rsidR="00B21357" w:rsidRPr="00A21063" w:rsidRDefault="00B21357" w:rsidP="00B21357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A21063">
        <w:rPr>
          <w:rFonts w:ascii="Tahoma" w:hAnsi="Tahoma" w:cs="Tahoma"/>
          <w:color w:val="244061"/>
          <w:sz w:val="20"/>
          <w:szCs w:val="20"/>
        </w:rPr>
        <w:t xml:space="preserve">Προκρίθηκαν οι εταιρείες </w:t>
      </w:r>
      <w:r w:rsidRPr="00A21063">
        <w:rPr>
          <w:rFonts w:ascii="Tahoma" w:hAnsi="Tahoma" w:cs="Tahoma"/>
          <w:color w:val="244061"/>
          <w:sz w:val="20"/>
          <w:szCs w:val="20"/>
          <w:lang w:val="en-US"/>
        </w:rPr>
        <w:t>finalists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 των </w:t>
      </w:r>
      <w:r w:rsidRPr="00A21063">
        <w:rPr>
          <w:rFonts w:ascii="Tahoma" w:hAnsi="Tahoma" w:cs="Tahoma"/>
          <w:b/>
          <w:color w:val="244061"/>
          <w:sz w:val="20"/>
          <w:szCs w:val="20"/>
        </w:rPr>
        <w:t>Εθνικών Βραβείων Εξυπηρέτησης Πελατών</w:t>
      </w:r>
      <w:r w:rsidR="001F54EC">
        <w:rPr>
          <w:rFonts w:ascii="Tahoma" w:hAnsi="Tahoma" w:cs="Tahoma"/>
          <w:b/>
          <w:color w:val="244061"/>
          <w:sz w:val="20"/>
          <w:szCs w:val="20"/>
        </w:rPr>
        <w:t xml:space="preserve"> 2019</w:t>
      </w:r>
      <w:r w:rsidRPr="00A21063">
        <w:rPr>
          <w:rFonts w:ascii="Tahoma" w:hAnsi="Tahoma" w:cs="Tahoma"/>
          <w:b/>
          <w:color w:val="244061"/>
          <w:sz w:val="20"/>
          <w:szCs w:val="20"/>
        </w:rPr>
        <w:t xml:space="preserve"> (</w:t>
      </w:r>
      <w:r w:rsidRPr="00A21063">
        <w:rPr>
          <w:rFonts w:ascii="Tahoma" w:hAnsi="Tahoma" w:cs="Tahoma"/>
          <w:b/>
          <w:color w:val="244061"/>
          <w:sz w:val="20"/>
          <w:szCs w:val="20"/>
          <w:lang w:val="en-US"/>
        </w:rPr>
        <w:t>CS</w:t>
      </w:r>
      <w:r w:rsidRPr="00A21063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A21063">
        <w:rPr>
          <w:rFonts w:ascii="Tahoma" w:hAnsi="Tahoma" w:cs="Tahoma"/>
          <w:b/>
          <w:color w:val="244061"/>
          <w:sz w:val="20"/>
          <w:szCs w:val="20"/>
          <w:lang w:val="en-US"/>
        </w:rPr>
        <w:t>AWARDS</w:t>
      </w:r>
      <w:r w:rsidRPr="00A21063">
        <w:rPr>
          <w:rFonts w:ascii="Tahoma" w:hAnsi="Tahoma" w:cs="Tahoma"/>
          <w:b/>
          <w:color w:val="244061"/>
          <w:sz w:val="20"/>
          <w:szCs w:val="20"/>
        </w:rPr>
        <w:t>)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, ολοκληρώνοντας έτσι </w:t>
      </w:r>
      <w:r w:rsidR="00A21063" w:rsidRPr="00A21063">
        <w:rPr>
          <w:rFonts w:ascii="Tahoma" w:hAnsi="Tahoma" w:cs="Tahoma"/>
          <w:color w:val="244061"/>
          <w:sz w:val="20"/>
          <w:szCs w:val="20"/>
        </w:rPr>
        <w:t xml:space="preserve">με επιτυχία 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την </w:t>
      </w:r>
      <w:r w:rsidR="00434B2F">
        <w:rPr>
          <w:rFonts w:ascii="Tahoma" w:hAnsi="Tahoma" w:cs="Tahoma"/>
          <w:b/>
          <w:color w:val="244061"/>
          <w:sz w:val="20"/>
          <w:szCs w:val="20"/>
        </w:rPr>
        <w:t>Α</w:t>
      </w:r>
      <w:r w:rsidR="00A21063" w:rsidRPr="00496659">
        <w:rPr>
          <w:rFonts w:ascii="Tahoma" w:hAnsi="Tahoma" w:cs="Tahoma"/>
          <w:b/>
          <w:color w:val="244061"/>
          <w:sz w:val="20"/>
          <w:szCs w:val="20"/>
        </w:rPr>
        <w:t>’</w:t>
      </w:r>
      <w:r w:rsidRPr="00496659">
        <w:rPr>
          <w:rFonts w:ascii="Tahoma" w:hAnsi="Tahoma" w:cs="Tahoma"/>
          <w:b/>
          <w:color w:val="244061"/>
          <w:sz w:val="20"/>
          <w:szCs w:val="20"/>
        </w:rPr>
        <w:t xml:space="preserve"> φάση αξιολόγησης των υποψηφιοτήτων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 των φετινών βραβείων. Οι ενδιαφερόμενες εταιρείες υπέβαλαν το φάκελό τους θέτοντας την υποψηφιότητά τους στις</w:t>
      </w:r>
      <w:r w:rsidRPr="00A21063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A21063" w:rsidRPr="00A21063">
        <w:rPr>
          <w:rFonts w:ascii="Tahoma" w:hAnsi="Tahoma" w:cs="Tahoma"/>
          <w:b/>
          <w:color w:val="244061"/>
          <w:sz w:val="20"/>
          <w:szCs w:val="20"/>
        </w:rPr>
        <w:t xml:space="preserve">14 </w:t>
      </w:r>
      <w:r w:rsidRPr="00A21063">
        <w:rPr>
          <w:rFonts w:ascii="Tahoma" w:hAnsi="Tahoma" w:cs="Tahoma"/>
          <w:b/>
          <w:color w:val="244061"/>
          <w:sz w:val="20"/>
          <w:szCs w:val="20"/>
        </w:rPr>
        <w:t>Κατηγορίες Βραβείων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, και πλέον οι </w:t>
      </w:r>
      <w:r w:rsidRPr="00A21063">
        <w:rPr>
          <w:rFonts w:ascii="Tahoma" w:hAnsi="Tahoma" w:cs="Tahoma"/>
          <w:b/>
          <w:color w:val="244061"/>
          <w:sz w:val="20"/>
          <w:szCs w:val="20"/>
        </w:rPr>
        <w:t xml:space="preserve">3 </w:t>
      </w:r>
      <w:r w:rsidRPr="00A21063">
        <w:rPr>
          <w:rFonts w:ascii="Tahoma" w:hAnsi="Tahoma" w:cs="Tahoma"/>
          <w:b/>
          <w:color w:val="244061"/>
          <w:sz w:val="20"/>
          <w:szCs w:val="20"/>
          <w:lang w:val="en-US"/>
        </w:rPr>
        <w:t>finalists</w:t>
      </w:r>
      <w:r w:rsidRPr="00A21063">
        <w:rPr>
          <w:rFonts w:ascii="Tahoma" w:hAnsi="Tahoma" w:cs="Tahoma"/>
          <w:b/>
          <w:color w:val="244061"/>
          <w:sz w:val="20"/>
          <w:szCs w:val="20"/>
        </w:rPr>
        <w:t xml:space="preserve"> από την κάθε κατηγορία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496659">
        <w:rPr>
          <w:rFonts w:ascii="Tahoma" w:hAnsi="Tahoma" w:cs="Tahoma"/>
          <w:b/>
          <w:color w:val="244061"/>
          <w:sz w:val="20"/>
          <w:szCs w:val="20"/>
        </w:rPr>
        <w:t>περνάνε στην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 </w:t>
      </w:r>
      <w:r w:rsidR="00434B2F">
        <w:rPr>
          <w:rFonts w:ascii="Tahoma" w:hAnsi="Tahoma" w:cs="Tahoma"/>
          <w:b/>
          <w:color w:val="244061"/>
          <w:sz w:val="20"/>
          <w:szCs w:val="20"/>
        </w:rPr>
        <w:t>Β</w:t>
      </w:r>
      <w:r w:rsidR="00A21063" w:rsidRPr="00496659">
        <w:rPr>
          <w:rFonts w:ascii="Tahoma" w:hAnsi="Tahoma" w:cs="Tahoma"/>
          <w:b/>
          <w:color w:val="244061"/>
          <w:sz w:val="20"/>
          <w:szCs w:val="20"/>
        </w:rPr>
        <w:t>’</w:t>
      </w:r>
      <w:r w:rsidRPr="00496659">
        <w:rPr>
          <w:rFonts w:ascii="Tahoma" w:hAnsi="Tahoma" w:cs="Tahoma"/>
          <w:b/>
          <w:color w:val="244061"/>
          <w:sz w:val="20"/>
          <w:szCs w:val="20"/>
        </w:rPr>
        <w:t xml:space="preserve"> φάση αξιολόγησης</w:t>
      </w:r>
      <w:r w:rsidRPr="00A21063">
        <w:rPr>
          <w:rFonts w:ascii="Tahoma" w:hAnsi="Tahoma" w:cs="Tahoma"/>
          <w:color w:val="244061"/>
          <w:sz w:val="20"/>
          <w:szCs w:val="20"/>
        </w:rPr>
        <w:t>, παρουσιάζοντας την υποψηφιότητά τους μπροσ</w:t>
      </w:r>
      <w:r w:rsidR="00A21063" w:rsidRPr="00A21063">
        <w:rPr>
          <w:rFonts w:ascii="Tahoma" w:hAnsi="Tahoma" w:cs="Tahoma"/>
          <w:color w:val="244061"/>
          <w:sz w:val="20"/>
          <w:szCs w:val="20"/>
        </w:rPr>
        <w:t>τά στην κριτική επιτροπή</w:t>
      </w:r>
      <w:r w:rsidR="00496659">
        <w:rPr>
          <w:rFonts w:ascii="Tahoma" w:hAnsi="Tahoma" w:cs="Tahoma"/>
          <w:color w:val="244061"/>
          <w:sz w:val="20"/>
          <w:szCs w:val="20"/>
        </w:rPr>
        <w:t>,</w:t>
      </w:r>
      <w:r w:rsidR="00A21063" w:rsidRPr="00A21063">
        <w:rPr>
          <w:rFonts w:ascii="Tahoma" w:hAnsi="Tahoma" w:cs="Tahoma"/>
          <w:color w:val="244061"/>
          <w:sz w:val="20"/>
          <w:szCs w:val="20"/>
        </w:rPr>
        <w:t xml:space="preserve"> στις 10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 Δεκεμβρίου</w:t>
      </w:r>
      <w:r w:rsidR="00A21063" w:rsidRPr="00A21063">
        <w:rPr>
          <w:rFonts w:ascii="Tahoma" w:hAnsi="Tahoma" w:cs="Tahoma"/>
          <w:color w:val="244061"/>
          <w:sz w:val="20"/>
          <w:szCs w:val="20"/>
        </w:rPr>
        <w:t xml:space="preserve"> 2019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. Οι </w:t>
      </w:r>
      <w:r w:rsidR="00A21063" w:rsidRPr="00A21063">
        <w:rPr>
          <w:rFonts w:ascii="Tahoma" w:hAnsi="Tahoma" w:cs="Tahoma"/>
          <w:b/>
          <w:color w:val="244061"/>
          <w:sz w:val="20"/>
          <w:szCs w:val="20"/>
        </w:rPr>
        <w:t>«Χρυσοί»</w:t>
      </w:r>
      <w:r w:rsidR="00A21063" w:rsidRPr="00A21063">
        <w:rPr>
          <w:rFonts w:ascii="Tahoma" w:hAnsi="Tahoma" w:cs="Tahoma"/>
          <w:b/>
          <w:i/>
          <w:color w:val="244061"/>
          <w:sz w:val="20"/>
          <w:szCs w:val="20"/>
        </w:rPr>
        <w:t xml:space="preserve"> </w:t>
      </w:r>
      <w:r w:rsidRPr="00A21063">
        <w:rPr>
          <w:rFonts w:ascii="Tahoma" w:hAnsi="Tahoma" w:cs="Tahoma"/>
          <w:b/>
          <w:color w:val="244061"/>
          <w:sz w:val="20"/>
          <w:szCs w:val="20"/>
        </w:rPr>
        <w:t>νικητές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 θα ανακοινωθούν σε λαμπερή </w:t>
      </w:r>
      <w:r w:rsidRPr="002330E9">
        <w:rPr>
          <w:rFonts w:ascii="Tahoma" w:hAnsi="Tahoma" w:cs="Tahoma"/>
          <w:b/>
          <w:color w:val="244061"/>
          <w:sz w:val="20"/>
          <w:szCs w:val="20"/>
        </w:rPr>
        <w:t xml:space="preserve">Τελετή Βράβευσης </w:t>
      </w:r>
      <w:r w:rsidR="001F54EC" w:rsidRPr="002330E9">
        <w:rPr>
          <w:rFonts w:ascii="Tahoma" w:hAnsi="Tahoma" w:cs="Tahoma"/>
          <w:b/>
          <w:color w:val="244061"/>
          <w:sz w:val="20"/>
          <w:szCs w:val="20"/>
        </w:rPr>
        <w:t>στις 12 Δεκεμβρίου 2019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, όπου όλος ο επιχειρηματικός κόσμος θα χειροκροτήσει τους </w:t>
      </w:r>
      <w:r w:rsidR="001F54EC" w:rsidRPr="002330E9">
        <w:rPr>
          <w:rFonts w:ascii="Tahoma" w:hAnsi="Tahoma" w:cs="Tahoma"/>
          <w:b/>
          <w:color w:val="244061"/>
          <w:sz w:val="20"/>
          <w:szCs w:val="20"/>
        </w:rPr>
        <w:t>«Χρυσούς» Νικητές</w:t>
      </w:r>
      <w:r w:rsidRPr="002330E9">
        <w:rPr>
          <w:rFonts w:ascii="Tahoma" w:hAnsi="Tahoma" w:cs="Tahoma"/>
          <w:b/>
          <w:color w:val="244061"/>
          <w:sz w:val="20"/>
          <w:szCs w:val="20"/>
        </w:rPr>
        <w:t xml:space="preserve"> της Εξυπηρέτησης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.  </w:t>
      </w:r>
    </w:p>
    <w:p w:rsidR="00B21357" w:rsidRPr="00A21063" w:rsidRDefault="00B21357" w:rsidP="00B21357">
      <w:pPr>
        <w:spacing w:after="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</w:p>
    <w:p w:rsidR="00823700" w:rsidRPr="001F54EC" w:rsidRDefault="00B21357" w:rsidP="001F54EC">
      <w:pPr>
        <w:spacing w:after="240"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A21063">
        <w:rPr>
          <w:rFonts w:ascii="Tahoma" w:hAnsi="Tahoma" w:cs="Tahoma"/>
          <w:color w:val="244061"/>
          <w:sz w:val="20"/>
          <w:szCs w:val="20"/>
        </w:rPr>
        <w:t xml:space="preserve">Ακολουθούν οι </w:t>
      </w:r>
      <w:r w:rsidRPr="00A21063">
        <w:rPr>
          <w:rFonts w:ascii="Tahoma" w:hAnsi="Tahoma" w:cs="Tahoma"/>
          <w:color w:val="244061"/>
          <w:sz w:val="20"/>
          <w:szCs w:val="20"/>
          <w:lang w:val="en-US"/>
        </w:rPr>
        <w:t>finalists</w:t>
      </w:r>
      <w:r w:rsidRPr="00A21063">
        <w:rPr>
          <w:rFonts w:ascii="Tahoma" w:hAnsi="Tahoma" w:cs="Tahoma"/>
          <w:color w:val="244061"/>
          <w:sz w:val="20"/>
          <w:szCs w:val="20"/>
        </w:rPr>
        <w:t xml:space="preserve"> που προκρίθηκαν στην τελική φάση ανά κατηγορία βράβευσης, κατά αλφαβητική σειρά:</w:t>
      </w:r>
    </w:p>
    <w:p w:rsidR="00EB4206" w:rsidRDefault="00EB4206" w:rsidP="00EB4206">
      <w:pPr>
        <w:pStyle w:val="Default"/>
        <w:spacing w:line="360" w:lineRule="auto"/>
        <w:ind w:left="360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496659" w:rsidRPr="00EB4206" w:rsidRDefault="007B18EE" w:rsidP="00EB4206">
      <w:pPr>
        <w:pStyle w:val="Default"/>
        <w:spacing w:line="360" w:lineRule="auto"/>
        <w:ind w:left="360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7B18EE">
        <w:rPr>
          <w:rFonts w:ascii="Tahoma" w:hAnsi="Tahoma" w:cs="Tahoma"/>
          <w:b/>
          <w:color w:val="244061"/>
          <w:sz w:val="20"/>
          <w:szCs w:val="20"/>
        </w:rPr>
        <w:t xml:space="preserve">Καλύτερη Εκπαίδευση για την Εξυπηρέτηση Πελάτη (Best </w:t>
      </w:r>
      <w:proofErr w:type="spellStart"/>
      <w:r w:rsidRPr="007B18EE">
        <w:rPr>
          <w:rFonts w:ascii="Tahoma" w:hAnsi="Tahoma" w:cs="Tahoma"/>
          <w:b/>
          <w:color w:val="244061"/>
          <w:sz w:val="20"/>
          <w:szCs w:val="20"/>
        </w:rPr>
        <w:t>Customer</w:t>
      </w:r>
      <w:proofErr w:type="spellEnd"/>
      <w:r w:rsidRPr="007B18EE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Pr="007B18EE">
        <w:rPr>
          <w:rFonts w:ascii="Tahoma" w:hAnsi="Tahoma" w:cs="Tahoma"/>
          <w:b/>
          <w:color w:val="244061"/>
          <w:sz w:val="20"/>
          <w:szCs w:val="20"/>
        </w:rPr>
        <w:t>Service</w:t>
      </w:r>
      <w:proofErr w:type="spellEnd"/>
      <w:r w:rsidRPr="007B18EE">
        <w:rPr>
          <w:rFonts w:ascii="Tahoma" w:hAnsi="Tahoma" w:cs="Tahoma"/>
          <w:b/>
          <w:color w:val="244061"/>
          <w:sz w:val="20"/>
          <w:szCs w:val="20"/>
        </w:rPr>
        <w:t xml:space="preserve"> Training)</w:t>
      </w:r>
    </w:p>
    <w:p w:rsidR="00166AAF" w:rsidRDefault="002363DF" w:rsidP="00166AA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 xml:space="preserve">COSMOTE </w:t>
      </w:r>
    </w:p>
    <w:p w:rsidR="00166AAF" w:rsidRDefault="002363DF" w:rsidP="00166AA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COSMOTE E-VALUE</w:t>
      </w:r>
    </w:p>
    <w:p w:rsidR="00496659" w:rsidRPr="009B03F5" w:rsidRDefault="00B4013F" w:rsidP="0049665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B4013F">
        <w:rPr>
          <w:rFonts w:ascii="Tahoma" w:hAnsi="Tahoma" w:cs="Tahoma"/>
          <w:color w:val="244061"/>
          <w:sz w:val="20"/>
          <w:szCs w:val="20"/>
          <w:lang w:val="en-US"/>
        </w:rPr>
        <w:t>DHL EXPRESS</w:t>
      </w:r>
    </w:p>
    <w:p w:rsidR="00166AAF" w:rsidRDefault="00166AAF" w:rsidP="000569EC">
      <w:pPr>
        <w:pStyle w:val="Default"/>
        <w:spacing w:line="360" w:lineRule="auto"/>
        <w:ind w:left="360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7B18EE" w:rsidRDefault="008373A7" w:rsidP="000569EC">
      <w:pPr>
        <w:pStyle w:val="Default"/>
        <w:spacing w:line="360" w:lineRule="auto"/>
        <w:ind w:left="360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 xml:space="preserve">Η </w:t>
      </w:r>
      <w:r w:rsidR="00B11728">
        <w:rPr>
          <w:rFonts w:ascii="Tahoma" w:hAnsi="Tahoma" w:cs="Tahoma"/>
          <w:b/>
          <w:color w:val="244061"/>
          <w:sz w:val="20"/>
          <w:szCs w:val="20"/>
        </w:rPr>
        <w:t>Καινοτομία στην Εμπειρία του Πελάτη (Μικρός Οργανισμός)</w:t>
      </w:r>
      <w:r w:rsidR="000569EC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7B18EE">
        <w:rPr>
          <w:rFonts w:ascii="Tahoma" w:hAnsi="Tahoma" w:cs="Tahoma"/>
          <w:b/>
          <w:color w:val="244061"/>
          <w:sz w:val="20"/>
          <w:szCs w:val="20"/>
        </w:rPr>
        <w:t>(</w:t>
      </w:r>
      <w:r w:rsidR="007B18EE">
        <w:rPr>
          <w:rFonts w:ascii="Tahoma" w:hAnsi="Tahoma" w:cs="Tahoma"/>
          <w:b/>
          <w:color w:val="244061"/>
          <w:sz w:val="20"/>
          <w:szCs w:val="20"/>
          <w:lang w:val="en-US"/>
        </w:rPr>
        <w:t>Best</w:t>
      </w:r>
      <w:r w:rsidR="007B18EE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7B18EE" w:rsidRPr="007B18EE">
        <w:rPr>
          <w:rFonts w:ascii="Tahoma" w:hAnsi="Tahoma" w:cs="Tahoma"/>
          <w:b/>
          <w:color w:val="244061"/>
          <w:sz w:val="20"/>
          <w:szCs w:val="20"/>
        </w:rPr>
        <w:t>Use</w:t>
      </w:r>
      <w:proofErr w:type="spellEnd"/>
      <w:r w:rsidR="007B18EE" w:rsidRPr="007B18EE">
        <w:rPr>
          <w:rFonts w:ascii="Tahoma" w:hAnsi="Tahoma" w:cs="Tahoma"/>
          <w:b/>
          <w:color w:val="244061"/>
          <w:sz w:val="20"/>
          <w:szCs w:val="20"/>
        </w:rPr>
        <w:t xml:space="preserve"> of </w:t>
      </w:r>
      <w:proofErr w:type="spellStart"/>
      <w:r w:rsidR="007B18EE" w:rsidRPr="007B18EE">
        <w:rPr>
          <w:rFonts w:ascii="Tahoma" w:hAnsi="Tahoma" w:cs="Tahoma"/>
          <w:b/>
          <w:color w:val="244061"/>
          <w:sz w:val="20"/>
          <w:szCs w:val="20"/>
        </w:rPr>
        <w:t>Innovation</w:t>
      </w:r>
      <w:proofErr w:type="spellEnd"/>
      <w:r w:rsidR="007B18EE" w:rsidRPr="007B18EE">
        <w:rPr>
          <w:rFonts w:ascii="Tahoma" w:hAnsi="Tahoma" w:cs="Tahoma"/>
          <w:b/>
          <w:color w:val="244061"/>
          <w:sz w:val="20"/>
          <w:szCs w:val="20"/>
        </w:rPr>
        <w:t xml:space="preserve"> in </w:t>
      </w:r>
      <w:proofErr w:type="spellStart"/>
      <w:r w:rsidR="007B18EE" w:rsidRPr="007B18EE">
        <w:rPr>
          <w:rFonts w:ascii="Tahoma" w:hAnsi="Tahoma" w:cs="Tahoma"/>
          <w:b/>
          <w:color w:val="244061"/>
          <w:sz w:val="20"/>
          <w:szCs w:val="20"/>
        </w:rPr>
        <w:t>Customer</w:t>
      </w:r>
      <w:proofErr w:type="spellEnd"/>
      <w:r w:rsidR="007B18EE" w:rsidRPr="007B18EE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7B18EE" w:rsidRPr="007B18EE">
        <w:rPr>
          <w:rFonts w:ascii="Tahoma" w:hAnsi="Tahoma" w:cs="Tahoma"/>
          <w:b/>
          <w:color w:val="244061"/>
          <w:sz w:val="20"/>
          <w:szCs w:val="20"/>
        </w:rPr>
        <w:t>Service</w:t>
      </w:r>
      <w:proofErr w:type="spellEnd"/>
      <w:r w:rsidR="007B18EE" w:rsidRPr="000569EC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EC2C41" w:rsidRDefault="00BB26C1" w:rsidP="00EC2C41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GLOBAL LINK</w:t>
      </w:r>
    </w:p>
    <w:p w:rsidR="00EC2C41" w:rsidRDefault="00EC2C41" w:rsidP="00EC2C41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EC2C41">
        <w:rPr>
          <w:rFonts w:ascii="Tahoma" w:hAnsi="Tahoma" w:cs="Tahoma"/>
          <w:color w:val="244061"/>
          <w:sz w:val="20"/>
          <w:szCs w:val="20"/>
        </w:rPr>
        <w:t>T</w:t>
      </w:r>
      <w:r w:rsidR="00A35CA5">
        <w:rPr>
          <w:rFonts w:ascii="Tahoma" w:hAnsi="Tahoma" w:cs="Tahoma"/>
          <w:color w:val="244061"/>
          <w:sz w:val="20"/>
          <w:szCs w:val="20"/>
          <w:lang w:val="en-US"/>
        </w:rPr>
        <w:t>HE LOCK ESCAPE GAMES</w:t>
      </w:r>
    </w:p>
    <w:p w:rsidR="00EC2C41" w:rsidRPr="000569EC" w:rsidRDefault="00BB26C1" w:rsidP="00EC2C41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ΞΥΝ</w:t>
      </w:r>
    </w:p>
    <w:p w:rsidR="007B18EE" w:rsidRPr="000569EC" w:rsidRDefault="007B18EE" w:rsidP="00B11728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color w:val="244061"/>
          <w:sz w:val="20"/>
          <w:szCs w:val="20"/>
        </w:rPr>
      </w:pPr>
    </w:p>
    <w:p w:rsidR="000569EC" w:rsidRDefault="008373A7" w:rsidP="000569EC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lastRenderedPageBreak/>
        <w:t xml:space="preserve">Η </w:t>
      </w:r>
      <w:r w:rsidR="00B11728">
        <w:rPr>
          <w:rFonts w:ascii="Tahoma" w:hAnsi="Tahoma" w:cs="Tahoma"/>
          <w:b/>
          <w:color w:val="244061"/>
          <w:sz w:val="20"/>
          <w:szCs w:val="20"/>
        </w:rPr>
        <w:t>Καινοτομία στην Εμπειρία του Πελάτη (Μεγάλος Οργανισμός)</w:t>
      </w:r>
      <w:r w:rsidR="000569EC" w:rsidRPr="000569EC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0569EC">
        <w:rPr>
          <w:rFonts w:ascii="Tahoma" w:hAnsi="Tahoma" w:cs="Tahoma"/>
          <w:b/>
          <w:color w:val="244061"/>
          <w:sz w:val="20"/>
          <w:szCs w:val="20"/>
        </w:rPr>
        <w:t>(</w:t>
      </w:r>
      <w:r w:rsidR="000569EC">
        <w:rPr>
          <w:rFonts w:ascii="Tahoma" w:hAnsi="Tahoma" w:cs="Tahoma"/>
          <w:b/>
          <w:color w:val="244061"/>
          <w:sz w:val="20"/>
          <w:szCs w:val="20"/>
          <w:lang w:val="en-US"/>
        </w:rPr>
        <w:t>Best</w:t>
      </w:r>
      <w:r w:rsidR="000569EC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0569EC" w:rsidRPr="007B18EE">
        <w:rPr>
          <w:rFonts w:ascii="Tahoma" w:hAnsi="Tahoma" w:cs="Tahoma"/>
          <w:b/>
          <w:color w:val="244061"/>
          <w:sz w:val="20"/>
          <w:szCs w:val="20"/>
        </w:rPr>
        <w:t>Use</w:t>
      </w:r>
      <w:proofErr w:type="spellEnd"/>
      <w:r w:rsidR="000569EC" w:rsidRPr="007B18EE">
        <w:rPr>
          <w:rFonts w:ascii="Tahoma" w:hAnsi="Tahoma" w:cs="Tahoma"/>
          <w:b/>
          <w:color w:val="244061"/>
          <w:sz w:val="20"/>
          <w:szCs w:val="20"/>
        </w:rPr>
        <w:t xml:space="preserve"> of </w:t>
      </w:r>
      <w:proofErr w:type="spellStart"/>
      <w:r w:rsidR="000569EC" w:rsidRPr="007B18EE">
        <w:rPr>
          <w:rFonts w:ascii="Tahoma" w:hAnsi="Tahoma" w:cs="Tahoma"/>
          <w:b/>
          <w:color w:val="244061"/>
          <w:sz w:val="20"/>
          <w:szCs w:val="20"/>
        </w:rPr>
        <w:t>Innovation</w:t>
      </w:r>
      <w:proofErr w:type="spellEnd"/>
      <w:r w:rsidR="000569EC" w:rsidRPr="007B18EE">
        <w:rPr>
          <w:rFonts w:ascii="Tahoma" w:hAnsi="Tahoma" w:cs="Tahoma"/>
          <w:b/>
          <w:color w:val="244061"/>
          <w:sz w:val="20"/>
          <w:szCs w:val="20"/>
        </w:rPr>
        <w:t xml:space="preserve"> in </w:t>
      </w:r>
      <w:proofErr w:type="spellStart"/>
      <w:r w:rsidR="000569EC" w:rsidRPr="007B18EE">
        <w:rPr>
          <w:rFonts w:ascii="Tahoma" w:hAnsi="Tahoma" w:cs="Tahoma"/>
          <w:b/>
          <w:color w:val="244061"/>
          <w:sz w:val="20"/>
          <w:szCs w:val="20"/>
        </w:rPr>
        <w:t>Customer</w:t>
      </w:r>
      <w:proofErr w:type="spellEnd"/>
      <w:r w:rsidR="000569EC" w:rsidRPr="007B18EE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0569EC" w:rsidRPr="007B18EE">
        <w:rPr>
          <w:rFonts w:ascii="Tahoma" w:hAnsi="Tahoma" w:cs="Tahoma"/>
          <w:b/>
          <w:color w:val="244061"/>
          <w:sz w:val="20"/>
          <w:szCs w:val="20"/>
        </w:rPr>
        <w:t>Service</w:t>
      </w:r>
      <w:proofErr w:type="spellEnd"/>
      <w:r w:rsidR="000569EC" w:rsidRPr="000569EC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166AAF" w:rsidRPr="00C25B8A" w:rsidRDefault="00C25B8A" w:rsidP="00C25B8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C25B8A">
        <w:rPr>
          <w:rFonts w:ascii="Tahoma" w:hAnsi="Tahoma" w:cs="Tahoma"/>
          <w:color w:val="244061"/>
          <w:sz w:val="20"/>
          <w:szCs w:val="20"/>
          <w:lang w:val="en-US"/>
        </w:rPr>
        <w:t>COSMOTE E-VALUE</w:t>
      </w:r>
    </w:p>
    <w:p w:rsidR="00166AAF" w:rsidRDefault="00B543F7" w:rsidP="00166AA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 xml:space="preserve">EUROBAK ERGASIAS </w:t>
      </w:r>
    </w:p>
    <w:p w:rsidR="00166AAF" w:rsidRPr="000569EC" w:rsidRDefault="00B543F7" w:rsidP="00166AA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ΤΡΑΠΕΖΑ ΠΕΙΡΑΙΩΣ</w:t>
      </w:r>
    </w:p>
    <w:p w:rsidR="00B11728" w:rsidRDefault="00B11728" w:rsidP="00166AAF">
      <w:pPr>
        <w:pStyle w:val="Default"/>
        <w:adjustRightInd/>
        <w:spacing w:line="360" w:lineRule="auto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0569EC" w:rsidRDefault="000569EC" w:rsidP="0033415F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0569EC">
        <w:rPr>
          <w:rFonts w:ascii="Tahoma" w:hAnsi="Tahoma" w:cs="Tahoma"/>
          <w:b/>
          <w:color w:val="244061"/>
          <w:sz w:val="20"/>
          <w:szCs w:val="20"/>
        </w:rPr>
        <w:t>Ακούγοντας τη Φωνή του Πελάτη (</w:t>
      </w:r>
      <w:proofErr w:type="spellStart"/>
      <w:r w:rsidRPr="000569EC">
        <w:rPr>
          <w:rFonts w:ascii="Tahoma" w:hAnsi="Tahoma" w:cs="Tahoma"/>
          <w:b/>
          <w:color w:val="244061"/>
          <w:sz w:val="20"/>
          <w:szCs w:val="20"/>
        </w:rPr>
        <w:t>Voice</w:t>
      </w:r>
      <w:proofErr w:type="spellEnd"/>
      <w:r w:rsidRPr="000569EC">
        <w:rPr>
          <w:rFonts w:ascii="Tahoma" w:hAnsi="Tahoma" w:cs="Tahoma"/>
          <w:b/>
          <w:color w:val="244061"/>
          <w:sz w:val="20"/>
          <w:szCs w:val="20"/>
        </w:rPr>
        <w:t xml:space="preserve"> of the </w:t>
      </w:r>
      <w:proofErr w:type="spellStart"/>
      <w:r w:rsidRPr="000569EC">
        <w:rPr>
          <w:rFonts w:ascii="Tahoma" w:hAnsi="Tahoma" w:cs="Tahoma"/>
          <w:b/>
          <w:color w:val="244061"/>
          <w:sz w:val="20"/>
          <w:szCs w:val="20"/>
        </w:rPr>
        <w:t>Customer</w:t>
      </w:r>
      <w:proofErr w:type="spellEnd"/>
      <w:r w:rsidRPr="000569EC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166AAF" w:rsidRDefault="00B543F7" w:rsidP="00166AA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VODAFONE</w:t>
      </w:r>
    </w:p>
    <w:p w:rsidR="00166AAF" w:rsidRDefault="00E3267E" w:rsidP="00166AA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ΝΕΣΠΡΕΣΣΟ ΕΛΛΑΣ</w:t>
      </w:r>
    </w:p>
    <w:p w:rsidR="00166AAF" w:rsidRPr="0028257A" w:rsidRDefault="0028257A" w:rsidP="0028257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ΤΡΑΠΕΖΑ ΠΕΙΡΑΙΩΣ</w:t>
      </w:r>
    </w:p>
    <w:p w:rsidR="000569EC" w:rsidRDefault="000569EC" w:rsidP="00166AAF">
      <w:pPr>
        <w:pStyle w:val="Default"/>
        <w:adjustRightInd/>
        <w:spacing w:line="360" w:lineRule="auto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0569EC" w:rsidRDefault="000569EC" w:rsidP="000740AB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0569EC">
        <w:rPr>
          <w:rFonts w:ascii="Tahoma" w:hAnsi="Tahoma" w:cs="Tahoma"/>
          <w:b/>
          <w:color w:val="244061"/>
          <w:sz w:val="20"/>
          <w:szCs w:val="20"/>
        </w:rPr>
        <w:t xml:space="preserve">Καλύτερος Συνδυασμός Διαύλων Εξυπηρέτησης Πελάτη (Best </w:t>
      </w:r>
      <w:proofErr w:type="spellStart"/>
      <w:r w:rsidRPr="000569EC">
        <w:rPr>
          <w:rFonts w:ascii="Tahoma" w:hAnsi="Tahoma" w:cs="Tahoma"/>
          <w:b/>
          <w:color w:val="244061"/>
          <w:sz w:val="20"/>
          <w:szCs w:val="20"/>
        </w:rPr>
        <w:t>Omni-Channel</w:t>
      </w:r>
      <w:proofErr w:type="spellEnd"/>
      <w:r w:rsidRPr="000569EC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Pr="000569EC">
        <w:rPr>
          <w:rFonts w:ascii="Tahoma" w:hAnsi="Tahoma" w:cs="Tahoma"/>
          <w:b/>
          <w:color w:val="244061"/>
          <w:sz w:val="20"/>
          <w:szCs w:val="20"/>
        </w:rPr>
        <w:t>Customer</w:t>
      </w:r>
      <w:proofErr w:type="spellEnd"/>
      <w:r w:rsidRPr="000569EC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Pr="000569EC">
        <w:rPr>
          <w:rFonts w:ascii="Tahoma" w:hAnsi="Tahoma" w:cs="Tahoma"/>
          <w:b/>
          <w:color w:val="244061"/>
          <w:sz w:val="20"/>
          <w:szCs w:val="20"/>
        </w:rPr>
        <w:t>Experience</w:t>
      </w:r>
      <w:proofErr w:type="spellEnd"/>
      <w:r w:rsidRPr="000569EC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A440CC" w:rsidRDefault="002B4DA1" w:rsidP="00A440CC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ALPHA BANK</w:t>
      </w:r>
    </w:p>
    <w:p w:rsidR="00A440CC" w:rsidRDefault="00435471" w:rsidP="00A440CC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STOIXIMAN</w:t>
      </w:r>
    </w:p>
    <w:p w:rsidR="00A440CC" w:rsidRPr="002B4DA1" w:rsidRDefault="00E3267E" w:rsidP="002B4DA1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ΝΕΣΠΡΕΣΣΟ ΕΛΛΑΣ</w:t>
      </w:r>
    </w:p>
    <w:p w:rsidR="000569EC" w:rsidRDefault="000569EC" w:rsidP="00A440CC">
      <w:pPr>
        <w:pStyle w:val="Default"/>
        <w:adjustRightInd/>
        <w:spacing w:line="360" w:lineRule="auto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0569EC" w:rsidRDefault="000569EC" w:rsidP="000740AB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0569EC">
        <w:rPr>
          <w:rFonts w:ascii="Tahoma" w:hAnsi="Tahoma" w:cs="Tahoma"/>
          <w:b/>
          <w:color w:val="244061"/>
          <w:sz w:val="20"/>
          <w:szCs w:val="20"/>
        </w:rPr>
        <w:t>Επαγγελματίας της Χρονιάς: Επικεφαλή</w:t>
      </w:r>
      <w:r w:rsidR="00307311">
        <w:rPr>
          <w:rFonts w:ascii="Tahoma" w:hAnsi="Tahoma" w:cs="Tahoma"/>
          <w:b/>
          <w:color w:val="244061"/>
          <w:sz w:val="20"/>
          <w:szCs w:val="20"/>
        </w:rPr>
        <w:t>ς Ομάδας Εξυπηρέτησης Πελατών (</w:t>
      </w:r>
      <w:proofErr w:type="spellStart"/>
      <w:r w:rsidR="008373A7">
        <w:rPr>
          <w:rFonts w:ascii="Tahoma" w:hAnsi="Tahoma" w:cs="Tahoma"/>
          <w:b/>
          <w:color w:val="244061"/>
          <w:sz w:val="20"/>
          <w:szCs w:val="20"/>
        </w:rPr>
        <w:t>Customer</w:t>
      </w:r>
      <w:proofErr w:type="spellEnd"/>
      <w:r w:rsid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8373A7">
        <w:rPr>
          <w:rFonts w:ascii="Tahoma" w:hAnsi="Tahoma" w:cs="Tahoma"/>
          <w:b/>
          <w:color w:val="244061"/>
          <w:sz w:val="20"/>
          <w:szCs w:val="20"/>
        </w:rPr>
        <w:t>Service</w:t>
      </w:r>
      <w:proofErr w:type="spellEnd"/>
      <w:r w:rsid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8373A7">
        <w:rPr>
          <w:rFonts w:ascii="Tahoma" w:hAnsi="Tahoma" w:cs="Tahoma"/>
          <w:b/>
          <w:color w:val="244061"/>
          <w:sz w:val="20"/>
          <w:szCs w:val="20"/>
        </w:rPr>
        <w:t>Supervisor</w:t>
      </w:r>
      <w:proofErr w:type="spellEnd"/>
      <w:r w:rsidR="008373A7">
        <w:rPr>
          <w:rFonts w:ascii="Tahoma" w:hAnsi="Tahoma" w:cs="Tahoma"/>
          <w:b/>
          <w:color w:val="244061"/>
          <w:sz w:val="20"/>
          <w:szCs w:val="20"/>
        </w:rPr>
        <w:t xml:space="preserve"> of</w:t>
      </w:r>
      <w:r w:rsidRPr="000569EC">
        <w:rPr>
          <w:rFonts w:ascii="Tahoma" w:hAnsi="Tahoma" w:cs="Tahoma"/>
          <w:b/>
          <w:color w:val="244061"/>
          <w:sz w:val="20"/>
          <w:szCs w:val="20"/>
        </w:rPr>
        <w:t xml:space="preserve"> the </w:t>
      </w:r>
      <w:proofErr w:type="spellStart"/>
      <w:r w:rsidRPr="000569EC">
        <w:rPr>
          <w:rFonts w:ascii="Tahoma" w:hAnsi="Tahoma" w:cs="Tahoma"/>
          <w:b/>
          <w:color w:val="244061"/>
          <w:sz w:val="20"/>
          <w:szCs w:val="20"/>
        </w:rPr>
        <w:t>year</w:t>
      </w:r>
      <w:proofErr w:type="spellEnd"/>
      <w:r w:rsidRPr="000569EC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A440CC" w:rsidRDefault="00BE305A" w:rsidP="007C5D9B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ELPEDISON</w:t>
      </w:r>
    </w:p>
    <w:p w:rsidR="00A440CC" w:rsidRPr="00F34404" w:rsidRDefault="00E3267E" w:rsidP="00F34404">
      <w:pPr>
        <w:pStyle w:val="ListParagraph"/>
        <w:numPr>
          <w:ilvl w:val="0"/>
          <w:numId w:val="25"/>
        </w:numPr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ΠΑΠΑΣΤΡΑΤΟΣ</w:t>
      </w:r>
    </w:p>
    <w:p w:rsidR="00A440CC" w:rsidRPr="00A440CC" w:rsidRDefault="007C5D9B" w:rsidP="007C5D9B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7C5D9B">
        <w:rPr>
          <w:rFonts w:ascii="Tahoma" w:hAnsi="Tahoma" w:cs="Tahoma"/>
          <w:color w:val="244061"/>
          <w:sz w:val="20"/>
          <w:szCs w:val="20"/>
        </w:rPr>
        <w:t>SOFTOMOTIVE</w:t>
      </w:r>
    </w:p>
    <w:p w:rsidR="000569EC" w:rsidRDefault="000569EC" w:rsidP="000740AB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0569EC" w:rsidRDefault="000569EC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0569EC">
        <w:rPr>
          <w:rFonts w:ascii="Tahoma" w:hAnsi="Tahoma" w:cs="Tahoma"/>
          <w:b/>
          <w:color w:val="244061"/>
          <w:sz w:val="20"/>
          <w:szCs w:val="20"/>
        </w:rPr>
        <w:t>Ομάδα της Χρονιάς: Εξυπηρέτηση Πελατών (Μικρός Οργανισμός)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(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Customer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Experience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team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of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the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year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A440CC" w:rsidRDefault="00E3267E" w:rsidP="001459B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APEIRON INSURANCE PROJECT</w:t>
      </w:r>
    </w:p>
    <w:p w:rsidR="00A440CC" w:rsidRDefault="00E3267E" w:rsidP="001459B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POLYGON</w:t>
      </w:r>
    </w:p>
    <w:p w:rsidR="00A440CC" w:rsidRPr="009B03F5" w:rsidRDefault="00E3267E" w:rsidP="009B03F5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UPCOM</w:t>
      </w:r>
    </w:p>
    <w:p w:rsidR="00A440CC" w:rsidRDefault="00A440CC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0569EC" w:rsidRDefault="000569EC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0569EC">
        <w:rPr>
          <w:rFonts w:ascii="Tahoma" w:hAnsi="Tahoma" w:cs="Tahoma"/>
          <w:b/>
          <w:color w:val="244061"/>
          <w:sz w:val="20"/>
          <w:szCs w:val="20"/>
        </w:rPr>
        <w:t>Ομάδα της Χρονιάς: Εξυπηρέτηση Πελατών (Μεγάλος Οργανισμός)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(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Customer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Experience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team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of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the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year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A440CC" w:rsidRPr="00A95C2E" w:rsidRDefault="00A95C2E" w:rsidP="00A95C2E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B4013F">
        <w:rPr>
          <w:rFonts w:ascii="Tahoma" w:hAnsi="Tahoma" w:cs="Tahoma"/>
          <w:color w:val="244061"/>
          <w:sz w:val="20"/>
          <w:szCs w:val="20"/>
          <w:lang w:val="en-US"/>
        </w:rPr>
        <w:t>DHL EXPRESS</w:t>
      </w:r>
    </w:p>
    <w:p w:rsidR="00A440CC" w:rsidRDefault="00A95C2E" w:rsidP="00A440CC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A95C2E">
        <w:rPr>
          <w:rFonts w:ascii="Tahoma" w:hAnsi="Tahoma" w:cs="Tahoma"/>
          <w:color w:val="244061"/>
          <w:sz w:val="20"/>
          <w:szCs w:val="20"/>
          <w:lang w:val="en-US"/>
        </w:rPr>
        <w:t>EUROLIFE ERB INSURANCE GROUP</w:t>
      </w:r>
    </w:p>
    <w:p w:rsidR="00A440CC" w:rsidRPr="00A440CC" w:rsidRDefault="00A95C2E" w:rsidP="00A440CC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PRAKTIKER HELLAS</w:t>
      </w:r>
    </w:p>
    <w:p w:rsidR="004E39E6" w:rsidRDefault="00B11728" w:rsidP="0083294F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lastRenderedPageBreak/>
        <w:t>Οργανισμός της Χρονιάς: Εξυπηρέτηση Πελατών (Μικρός Οργανισμός)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(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Customer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Experience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organisation</w:t>
      </w:r>
      <w:proofErr w:type="spellEnd"/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of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the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year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633EB6" w:rsidRDefault="004E39E6" w:rsidP="004E39E6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APEIRON INSURANCE PROJECT</w:t>
      </w:r>
    </w:p>
    <w:p w:rsidR="00633EB6" w:rsidRDefault="004E39E6" w:rsidP="004E39E6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MARVEL</w:t>
      </w:r>
    </w:p>
    <w:p w:rsidR="00633EB6" w:rsidRPr="004E39E6" w:rsidRDefault="004E39E6" w:rsidP="004E39E6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EC2C41">
        <w:rPr>
          <w:rFonts w:ascii="Tahoma" w:hAnsi="Tahoma" w:cs="Tahoma"/>
          <w:color w:val="244061"/>
          <w:sz w:val="20"/>
          <w:szCs w:val="20"/>
        </w:rPr>
        <w:t>T</w:t>
      </w:r>
      <w:r>
        <w:rPr>
          <w:rFonts w:ascii="Tahoma" w:hAnsi="Tahoma" w:cs="Tahoma"/>
          <w:color w:val="244061"/>
          <w:sz w:val="20"/>
          <w:szCs w:val="20"/>
          <w:lang w:val="en-US"/>
        </w:rPr>
        <w:t>HE LOCK ESCAPE GAMES</w:t>
      </w:r>
    </w:p>
    <w:p w:rsidR="00B11728" w:rsidRDefault="00B11728" w:rsidP="00B11728">
      <w:pPr>
        <w:spacing w:after="0" w:line="240" w:lineRule="auto"/>
        <w:rPr>
          <w:rFonts w:ascii="Tahoma" w:hAnsi="Tahoma" w:cs="Tahoma"/>
          <w:b/>
          <w:color w:val="244061"/>
          <w:sz w:val="20"/>
          <w:szCs w:val="20"/>
        </w:rPr>
      </w:pPr>
    </w:p>
    <w:p w:rsidR="00B11728" w:rsidRDefault="00B11728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Οργανισμός της Χρονιάς: Εξυπηρέτηση Πελατών (Μεγάλος Οργανισμός)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(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Customer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Experience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organisation</w:t>
      </w:r>
      <w:proofErr w:type="spellEnd"/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of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the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8373A7">
        <w:rPr>
          <w:rFonts w:ascii="Tahoma" w:hAnsi="Tahoma" w:cs="Tahoma"/>
          <w:b/>
          <w:color w:val="244061"/>
          <w:sz w:val="20"/>
          <w:szCs w:val="20"/>
          <w:lang w:val="en-US"/>
        </w:rPr>
        <w:t>year</w:t>
      </w:r>
      <w:r w:rsidR="008373A7" w:rsidRPr="008373A7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AF4824" w:rsidRPr="00C25B8A" w:rsidRDefault="00AF4824" w:rsidP="00AF4824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C25B8A">
        <w:rPr>
          <w:rFonts w:ascii="Tahoma" w:hAnsi="Tahoma" w:cs="Tahoma"/>
          <w:color w:val="244061"/>
          <w:sz w:val="20"/>
          <w:szCs w:val="20"/>
          <w:lang w:val="en-US"/>
        </w:rPr>
        <w:t>COSMOTE E-VALUE</w:t>
      </w:r>
    </w:p>
    <w:p w:rsidR="00AF4824" w:rsidRPr="002B4DA1" w:rsidRDefault="00AF4824" w:rsidP="00AF4824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ΝΕΣΠΡΕΣΣΟ ΕΛΛΑΣ</w:t>
      </w:r>
    </w:p>
    <w:p w:rsidR="00E91271" w:rsidRPr="00AF4824" w:rsidRDefault="00AF4824" w:rsidP="00AF4824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ΟΠΑΠ</w:t>
      </w:r>
    </w:p>
    <w:p w:rsidR="000569EC" w:rsidRDefault="000569EC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0569EC" w:rsidRPr="00DD7570" w:rsidRDefault="000569EC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0569EC">
        <w:rPr>
          <w:rFonts w:ascii="Tahoma" w:hAnsi="Tahoma" w:cs="Tahoma"/>
          <w:b/>
          <w:color w:val="244061"/>
          <w:sz w:val="20"/>
          <w:szCs w:val="20"/>
        </w:rPr>
        <w:t>Κέντρο</w:t>
      </w:r>
      <w:r w:rsidRPr="00DD7570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0569EC">
        <w:rPr>
          <w:rFonts w:ascii="Tahoma" w:hAnsi="Tahoma" w:cs="Tahoma"/>
          <w:b/>
          <w:color w:val="244061"/>
          <w:sz w:val="20"/>
          <w:szCs w:val="20"/>
        </w:rPr>
        <w:t>Τηλεφωνικής</w:t>
      </w:r>
      <w:r w:rsidRPr="00DD7570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0569EC">
        <w:rPr>
          <w:rFonts w:ascii="Tahoma" w:hAnsi="Tahoma" w:cs="Tahoma"/>
          <w:b/>
          <w:color w:val="244061"/>
          <w:sz w:val="20"/>
          <w:szCs w:val="20"/>
        </w:rPr>
        <w:t>Εξυπηρέτησης</w:t>
      </w:r>
      <w:r w:rsidRPr="00DD7570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0569EC">
        <w:rPr>
          <w:rFonts w:ascii="Tahoma" w:hAnsi="Tahoma" w:cs="Tahoma"/>
          <w:b/>
          <w:color w:val="244061"/>
          <w:sz w:val="20"/>
          <w:szCs w:val="20"/>
        </w:rPr>
        <w:t>Πελατών</w:t>
      </w:r>
      <w:r w:rsidR="00DD7570" w:rsidRPr="00DD7570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DD7570">
        <w:rPr>
          <w:rFonts w:ascii="Tahoma" w:hAnsi="Tahoma" w:cs="Tahoma"/>
          <w:b/>
          <w:color w:val="244061"/>
          <w:sz w:val="20"/>
          <w:szCs w:val="20"/>
        </w:rPr>
        <w:t>της χρονιάς</w:t>
      </w:r>
      <w:r w:rsidR="00DD7570" w:rsidRPr="00DD7570">
        <w:rPr>
          <w:rFonts w:ascii="Tahoma" w:hAnsi="Tahoma" w:cs="Tahoma"/>
          <w:b/>
          <w:color w:val="244061"/>
          <w:sz w:val="20"/>
          <w:szCs w:val="20"/>
        </w:rPr>
        <w:t xml:space="preserve">  (</w:t>
      </w:r>
      <w:r w:rsidRPr="008373A7">
        <w:rPr>
          <w:rFonts w:ascii="Tahoma" w:hAnsi="Tahoma" w:cs="Tahoma"/>
          <w:b/>
          <w:color w:val="244061"/>
          <w:sz w:val="20"/>
          <w:szCs w:val="20"/>
          <w:lang w:val="en-US"/>
        </w:rPr>
        <w:t>Contact</w:t>
      </w:r>
      <w:r w:rsidRPr="00DD7570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8373A7">
        <w:rPr>
          <w:rFonts w:ascii="Tahoma" w:hAnsi="Tahoma" w:cs="Tahoma"/>
          <w:b/>
          <w:color w:val="244061"/>
          <w:sz w:val="20"/>
          <w:szCs w:val="20"/>
          <w:lang w:val="en-US"/>
        </w:rPr>
        <w:t>Center</w:t>
      </w:r>
      <w:r w:rsidRPr="00DD7570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8373A7">
        <w:rPr>
          <w:rFonts w:ascii="Tahoma" w:hAnsi="Tahoma" w:cs="Tahoma"/>
          <w:b/>
          <w:color w:val="244061"/>
          <w:sz w:val="20"/>
          <w:szCs w:val="20"/>
          <w:lang w:val="en-US"/>
        </w:rPr>
        <w:t>of</w:t>
      </w:r>
      <w:r w:rsidRPr="00DD7570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8373A7">
        <w:rPr>
          <w:rFonts w:ascii="Tahoma" w:hAnsi="Tahoma" w:cs="Tahoma"/>
          <w:b/>
          <w:color w:val="244061"/>
          <w:sz w:val="20"/>
          <w:szCs w:val="20"/>
          <w:lang w:val="en-US"/>
        </w:rPr>
        <w:t>the</w:t>
      </w:r>
      <w:r w:rsidRPr="00DD7570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Pr="008373A7">
        <w:rPr>
          <w:rFonts w:ascii="Tahoma" w:hAnsi="Tahoma" w:cs="Tahoma"/>
          <w:b/>
          <w:color w:val="244061"/>
          <w:sz w:val="20"/>
          <w:szCs w:val="20"/>
          <w:lang w:val="en-US"/>
        </w:rPr>
        <w:t>year</w:t>
      </w:r>
      <w:r w:rsidRPr="00DD7570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E91271" w:rsidRPr="0032300A" w:rsidRDefault="00BF33F5" w:rsidP="00E91271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VODAFONE</w:t>
      </w:r>
    </w:p>
    <w:p w:rsidR="00BF33F5" w:rsidRPr="002B4DA1" w:rsidRDefault="00BF33F5" w:rsidP="00BF33F5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ΝΕΣΠΡΕΣΣΟ ΕΛΛΑΣ</w:t>
      </w:r>
    </w:p>
    <w:p w:rsidR="00E91271" w:rsidRPr="00BF33F5" w:rsidRDefault="00BF33F5" w:rsidP="00BF33F5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>
        <w:rPr>
          <w:rFonts w:ascii="Tahoma" w:hAnsi="Tahoma" w:cs="Tahoma"/>
          <w:color w:val="244061"/>
          <w:sz w:val="20"/>
          <w:szCs w:val="20"/>
        </w:rPr>
        <w:t>ΟΠΑΠ</w:t>
      </w:r>
    </w:p>
    <w:p w:rsidR="000569EC" w:rsidRPr="008373A7" w:rsidRDefault="000569EC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  <w:lang w:val="en-US"/>
        </w:rPr>
      </w:pPr>
    </w:p>
    <w:p w:rsidR="000569EC" w:rsidRDefault="008373A7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  <w:lang w:val="en-US"/>
        </w:rPr>
      </w:pPr>
      <w:r>
        <w:rPr>
          <w:rFonts w:ascii="Tahoma" w:hAnsi="Tahoma" w:cs="Tahoma"/>
          <w:b/>
          <w:color w:val="244061"/>
          <w:sz w:val="20"/>
          <w:szCs w:val="20"/>
        </w:rPr>
        <w:t>Π</w:t>
      </w:r>
      <w:r w:rsidR="000569EC" w:rsidRPr="000569EC">
        <w:rPr>
          <w:rFonts w:ascii="Tahoma" w:hAnsi="Tahoma" w:cs="Tahoma"/>
          <w:b/>
          <w:color w:val="244061"/>
          <w:sz w:val="20"/>
          <w:szCs w:val="20"/>
        </w:rPr>
        <w:t>ρωτοεμφανιζόμενη</w:t>
      </w:r>
      <w:r w:rsidR="000569EC" w:rsidRPr="008373A7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 </w:t>
      </w:r>
      <w:r w:rsidR="000569EC" w:rsidRPr="000569EC">
        <w:rPr>
          <w:rFonts w:ascii="Tahoma" w:hAnsi="Tahoma" w:cs="Tahoma"/>
          <w:b/>
          <w:color w:val="244061"/>
          <w:sz w:val="20"/>
          <w:szCs w:val="20"/>
        </w:rPr>
        <w:t>επιχείρηση</w:t>
      </w:r>
      <w:r w:rsidR="00B91351" w:rsidRPr="00B9135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 </w:t>
      </w:r>
      <w:r w:rsidR="00B91351">
        <w:rPr>
          <w:rFonts w:ascii="Tahoma" w:hAnsi="Tahoma" w:cs="Tahoma"/>
          <w:b/>
          <w:color w:val="244061"/>
          <w:sz w:val="20"/>
          <w:szCs w:val="20"/>
        </w:rPr>
        <w:t>της</w:t>
      </w:r>
      <w:r w:rsidR="00B91351" w:rsidRPr="00B9135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 </w:t>
      </w:r>
      <w:r w:rsidR="00B91351">
        <w:rPr>
          <w:rFonts w:ascii="Tahoma" w:hAnsi="Tahoma" w:cs="Tahoma"/>
          <w:b/>
          <w:color w:val="244061"/>
          <w:sz w:val="20"/>
          <w:szCs w:val="20"/>
        </w:rPr>
        <w:t>χρονιάς</w:t>
      </w:r>
      <w:r w:rsidR="000569EC" w:rsidRPr="008373A7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: </w:t>
      </w:r>
      <w:r w:rsidR="000569EC" w:rsidRPr="000569EC">
        <w:rPr>
          <w:rFonts w:ascii="Tahoma" w:hAnsi="Tahoma" w:cs="Tahoma"/>
          <w:b/>
          <w:color w:val="244061"/>
          <w:sz w:val="20"/>
          <w:szCs w:val="20"/>
        </w:rPr>
        <w:t>Εξυπηρέτηση</w:t>
      </w:r>
      <w:r w:rsidR="000569EC" w:rsidRPr="008373A7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 </w:t>
      </w:r>
      <w:r w:rsidR="000569EC" w:rsidRPr="000569EC">
        <w:rPr>
          <w:rFonts w:ascii="Tahoma" w:hAnsi="Tahoma" w:cs="Tahoma"/>
          <w:b/>
          <w:color w:val="244061"/>
          <w:sz w:val="20"/>
          <w:szCs w:val="20"/>
        </w:rPr>
        <w:t>Πελατών</w:t>
      </w:r>
      <w:r w:rsidR="000569EC" w:rsidRPr="008373A7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 (Customer Experience Start-up of the year)</w:t>
      </w:r>
    </w:p>
    <w:p w:rsidR="00BF33F5" w:rsidRDefault="00BF33F5" w:rsidP="00BF33F5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APEIRON INSURANCE PROJECT</w:t>
      </w:r>
    </w:p>
    <w:p w:rsidR="00BF33F5" w:rsidRDefault="00BF33F5" w:rsidP="00BF33F5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E-SATISFACTION</w:t>
      </w:r>
    </w:p>
    <w:p w:rsidR="00BF33F5" w:rsidRPr="004E39E6" w:rsidRDefault="00BF33F5" w:rsidP="00BF33F5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EC2C41">
        <w:rPr>
          <w:rFonts w:ascii="Tahoma" w:hAnsi="Tahoma" w:cs="Tahoma"/>
          <w:color w:val="244061"/>
          <w:sz w:val="20"/>
          <w:szCs w:val="20"/>
        </w:rPr>
        <w:t>T</w:t>
      </w:r>
      <w:r>
        <w:rPr>
          <w:rFonts w:ascii="Tahoma" w:hAnsi="Tahoma" w:cs="Tahoma"/>
          <w:color w:val="244061"/>
          <w:sz w:val="20"/>
          <w:szCs w:val="20"/>
          <w:lang w:val="en-US"/>
        </w:rPr>
        <w:t>HE LOCK ESCAPE GAMES</w:t>
      </w:r>
    </w:p>
    <w:p w:rsidR="000569EC" w:rsidRPr="008373A7" w:rsidRDefault="000569EC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  <w:lang w:val="en-US"/>
        </w:rPr>
      </w:pPr>
    </w:p>
    <w:p w:rsidR="000569EC" w:rsidRDefault="000569EC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 w:rsidRPr="000569EC">
        <w:rPr>
          <w:rFonts w:ascii="Tahoma" w:hAnsi="Tahoma" w:cs="Tahoma"/>
          <w:b/>
          <w:color w:val="244061"/>
          <w:sz w:val="20"/>
          <w:szCs w:val="20"/>
        </w:rPr>
        <w:t xml:space="preserve">Καλύτερη σχέση συνεργασίας με εξωτερικό </w:t>
      </w:r>
      <w:proofErr w:type="spellStart"/>
      <w:r w:rsidRPr="000569EC">
        <w:rPr>
          <w:rFonts w:ascii="Tahoma" w:hAnsi="Tahoma" w:cs="Tahoma"/>
          <w:b/>
          <w:color w:val="244061"/>
          <w:sz w:val="20"/>
          <w:szCs w:val="20"/>
        </w:rPr>
        <w:t>πάροχο</w:t>
      </w:r>
      <w:proofErr w:type="spellEnd"/>
      <w:r w:rsidRPr="000569EC">
        <w:rPr>
          <w:rFonts w:ascii="Tahoma" w:hAnsi="Tahoma" w:cs="Tahoma"/>
          <w:b/>
          <w:color w:val="244061"/>
          <w:sz w:val="20"/>
          <w:szCs w:val="20"/>
        </w:rPr>
        <w:t xml:space="preserve"> (Best </w:t>
      </w:r>
      <w:proofErr w:type="spellStart"/>
      <w:r w:rsidRPr="000569EC">
        <w:rPr>
          <w:rFonts w:ascii="Tahoma" w:hAnsi="Tahoma" w:cs="Tahoma"/>
          <w:b/>
          <w:color w:val="244061"/>
          <w:sz w:val="20"/>
          <w:szCs w:val="20"/>
        </w:rPr>
        <w:t>Outsourcing</w:t>
      </w:r>
      <w:proofErr w:type="spellEnd"/>
      <w:r w:rsidRPr="000569EC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Pr="000569EC">
        <w:rPr>
          <w:rFonts w:ascii="Tahoma" w:hAnsi="Tahoma" w:cs="Tahoma"/>
          <w:b/>
          <w:color w:val="244061"/>
          <w:sz w:val="20"/>
          <w:szCs w:val="20"/>
        </w:rPr>
        <w:t>Partneship</w:t>
      </w:r>
      <w:proofErr w:type="spellEnd"/>
      <w:r w:rsidRPr="000569EC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E91271" w:rsidRDefault="007C762F" w:rsidP="00AA01B5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LG ELECTRONICS HELLAS</w:t>
      </w:r>
      <w:r w:rsidR="00805288">
        <w:rPr>
          <w:rFonts w:ascii="Tahoma" w:hAnsi="Tahoma" w:cs="Tahoma"/>
          <w:color w:val="244061"/>
          <w:sz w:val="20"/>
          <w:szCs w:val="20"/>
          <w:lang w:val="en-US"/>
        </w:rPr>
        <w:t xml:space="preserve"> &amp; </w:t>
      </w:r>
      <w:r w:rsidR="00AA01B5" w:rsidRPr="00AA01B5">
        <w:rPr>
          <w:rFonts w:ascii="Tahoma" w:hAnsi="Tahoma" w:cs="Tahoma"/>
          <w:color w:val="244061"/>
          <w:sz w:val="20"/>
          <w:szCs w:val="20"/>
          <w:lang w:val="en-US"/>
        </w:rPr>
        <w:t>T</w:t>
      </w:r>
      <w:r w:rsidR="00BB3CAF">
        <w:rPr>
          <w:rFonts w:ascii="Tahoma" w:hAnsi="Tahoma" w:cs="Tahoma"/>
          <w:color w:val="244061"/>
          <w:sz w:val="20"/>
          <w:szCs w:val="20"/>
          <w:lang w:val="en-US"/>
        </w:rPr>
        <w:t>ELEPERFORMANCE</w:t>
      </w:r>
    </w:p>
    <w:p w:rsidR="00E91271" w:rsidRPr="00A241EB" w:rsidRDefault="00A241EB" w:rsidP="0083083A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  <w:lang w:val="en-US"/>
        </w:rPr>
      </w:pPr>
      <w:bookmarkStart w:id="0" w:name="_GoBack"/>
      <w:bookmarkEnd w:id="0"/>
      <w:r w:rsidRPr="00A241EB">
        <w:rPr>
          <w:rFonts w:ascii="Tahoma" w:hAnsi="Tahoma" w:cs="Tahoma"/>
          <w:color w:val="244061"/>
          <w:sz w:val="20"/>
          <w:szCs w:val="20"/>
          <w:lang w:val="en-US"/>
        </w:rPr>
        <w:t>ΤΟΥΟΤΑ &amp; MELLON TECHNOLOGIES</w:t>
      </w:r>
    </w:p>
    <w:p w:rsidR="00E91271" w:rsidRPr="00805288" w:rsidRDefault="000147A6" w:rsidP="000147A6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805288">
        <w:rPr>
          <w:rFonts w:ascii="Tahoma" w:hAnsi="Tahoma" w:cs="Tahoma"/>
          <w:color w:val="244061"/>
          <w:sz w:val="20"/>
          <w:szCs w:val="20"/>
          <w:lang w:val="en-US"/>
        </w:rPr>
        <w:t>SAMSUNG</w:t>
      </w:r>
      <w:r w:rsidR="00DD3ED4" w:rsidRPr="00805288">
        <w:rPr>
          <w:rFonts w:ascii="Tahoma" w:hAnsi="Tahoma" w:cs="Tahoma"/>
          <w:color w:val="244061"/>
          <w:sz w:val="20"/>
          <w:szCs w:val="20"/>
        </w:rPr>
        <w:t xml:space="preserve"> &amp; </w:t>
      </w:r>
      <w:r w:rsidR="00DD3ED4" w:rsidRPr="00805288">
        <w:rPr>
          <w:rFonts w:ascii="Tahoma" w:hAnsi="Tahoma" w:cs="Tahoma"/>
          <w:color w:val="244061"/>
          <w:sz w:val="20"/>
          <w:szCs w:val="20"/>
          <w:lang w:val="en-US"/>
        </w:rPr>
        <w:t>COSMOTE E-VALUE</w:t>
      </w:r>
    </w:p>
    <w:p w:rsidR="000569EC" w:rsidRPr="00DC09C4" w:rsidRDefault="000569EC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</w:p>
    <w:p w:rsidR="000569EC" w:rsidRDefault="00B91351" w:rsidP="00807AD1">
      <w:pPr>
        <w:pStyle w:val="Default"/>
        <w:adjustRightInd/>
        <w:spacing w:line="360" w:lineRule="auto"/>
        <w:ind w:left="426"/>
        <w:jc w:val="both"/>
        <w:rPr>
          <w:rFonts w:ascii="Tahoma" w:hAnsi="Tahoma" w:cs="Tahoma"/>
          <w:b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Καλύτερη εξυπηρέτηση σε διαδι</w:t>
      </w:r>
      <w:r w:rsidR="000569EC" w:rsidRPr="000569EC">
        <w:rPr>
          <w:rFonts w:ascii="Tahoma" w:hAnsi="Tahoma" w:cs="Tahoma"/>
          <w:b/>
          <w:color w:val="244061"/>
          <w:sz w:val="20"/>
          <w:szCs w:val="20"/>
        </w:rPr>
        <w:t xml:space="preserve">κτυακό κατάστημα (Best </w:t>
      </w:r>
      <w:proofErr w:type="spellStart"/>
      <w:r w:rsidR="000569EC" w:rsidRPr="000569EC">
        <w:rPr>
          <w:rFonts w:ascii="Tahoma" w:hAnsi="Tahoma" w:cs="Tahoma"/>
          <w:b/>
          <w:color w:val="244061"/>
          <w:sz w:val="20"/>
          <w:szCs w:val="20"/>
        </w:rPr>
        <w:t>Onli</w:t>
      </w:r>
      <w:r w:rsidR="00E91271">
        <w:rPr>
          <w:rFonts w:ascii="Tahoma" w:hAnsi="Tahoma" w:cs="Tahoma"/>
          <w:b/>
          <w:color w:val="244061"/>
          <w:sz w:val="20"/>
          <w:szCs w:val="20"/>
        </w:rPr>
        <w:t>ne</w:t>
      </w:r>
      <w:proofErr w:type="spellEnd"/>
      <w:r w:rsidR="00E91271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E91271">
        <w:rPr>
          <w:rFonts w:ascii="Tahoma" w:hAnsi="Tahoma" w:cs="Tahoma"/>
          <w:b/>
          <w:color w:val="244061"/>
          <w:sz w:val="20"/>
          <w:szCs w:val="20"/>
        </w:rPr>
        <w:t>Customer</w:t>
      </w:r>
      <w:proofErr w:type="spellEnd"/>
      <w:r w:rsidR="00E91271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proofErr w:type="spellStart"/>
      <w:r w:rsidR="00E91271">
        <w:rPr>
          <w:rFonts w:ascii="Tahoma" w:hAnsi="Tahoma" w:cs="Tahoma"/>
          <w:b/>
          <w:color w:val="244061"/>
          <w:sz w:val="20"/>
          <w:szCs w:val="20"/>
        </w:rPr>
        <w:t>Experience</w:t>
      </w:r>
      <w:proofErr w:type="spellEnd"/>
      <w:r w:rsidR="00E91271">
        <w:rPr>
          <w:rFonts w:ascii="Tahoma" w:hAnsi="Tahoma" w:cs="Tahoma"/>
          <w:b/>
          <w:color w:val="244061"/>
          <w:sz w:val="20"/>
          <w:szCs w:val="20"/>
        </w:rPr>
        <w:t xml:space="preserve"> (e-</w:t>
      </w:r>
      <w:proofErr w:type="spellStart"/>
      <w:r w:rsidR="00E91271">
        <w:rPr>
          <w:rFonts w:ascii="Tahoma" w:hAnsi="Tahoma" w:cs="Tahoma"/>
          <w:b/>
          <w:color w:val="244061"/>
          <w:sz w:val="20"/>
          <w:szCs w:val="20"/>
        </w:rPr>
        <w:t>shop</w:t>
      </w:r>
      <w:proofErr w:type="spellEnd"/>
      <w:r w:rsidR="00E91271">
        <w:rPr>
          <w:rFonts w:ascii="Tahoma" w:hAnsi="Tahoma" w:cs="Tahoma"/>
          <w:b/>
          <w:color w:val="244061"/>
          <w:sz w:val="20"/>
          <w:szCs w:val="20"/>
        </w:rPr>
        <w:t>)</w:t>
      </w:r>
    </w:p>
    <w:p w:rsidR="00E91271" w:rsidRDefault="007C762F" w:rsidP="00E91271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NOVIBET</w:t>
      </w:r>
    </w:p>
    <w:p w:rsidR="007C762F" w:rsidRPr="00A440CC" w:rsidRDefault="007C762F" w:rsidP="007C762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  <w:lang w:val="en-US"/>
        </w:rPr>
        <w:t>PRAKTIKER HELLAS</w:t>
      </w:r>
    </w:p>
    <w:p w:rsidR="00E91271" w:rsidRPr="007C762F" w:rsidRDefault="007C762F" w:rsidP="007C762F">
      <w:pPr>
        <w:pStyle w:val="Default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color w:val="244061"/>
          <w:sz w:val="20"/>
          <w:szCs w:val="20"/>
        </w:rPr>
      </w:pPr>
      <w:r w:rsidRPr="009B03F5">
        <w:rPr>
          <w:rFonts w:ascii="Tahoma" w:hAnsi="Tahoma" w:cs="Tahoma"/>
          <w:color w:val="244061"/>
          <w:sz w:val="20"/>
          <w:szCs w:val="20"/>
        </w:rPr>
        <w:t>ΝΕΣΠΡΕΣΣΟ ΕΛΛΑΣ</w:t>
      </w:r>
    </w:p>
    <w:p w:rsidR="0083294F" w:rsidRDefault="0083294F" w:rsidP="00F1176C">
      <w:pPr>
        <w:spacing w:after="0" w:line="360" w:lineRule="auto"/>
        <w:rPr>
          <w:rFonts w:ascii="Tahoma" w:hAnsi="Tahoma" w:cs="Tahoma"/>
          <w:color w:val="244061"/>
          <w:sz w:val="20"/>
          <w:szCs w:val="20"/>
        </w:rPr>
      </w:pPr>
    </w:p>
    <w:p w:rsidR="00F1176C" w:rsidRPr="00F1176C" w:rsidRDefault="00F1176C" w:rsidP="00F1176C">
      <w:pPr>
        <w:spacing w:after="0" w:line="360" w:lineRule="auto"/>
        <w:rPr>
          <w:rFonts w:ascii="Tahoma" w:hAnsi="Tahoma" w:cs="Tahoma"/>
          <w:color w:val="244061"/>
          <w:sz w:val="20"/>
          <w:szCs w:val="20"/>
        </w:rPr>
      </w:pPr>
      <w:r w:rsidRPr="00F1176C">
        <w:rPr>
          <w:rFonts w:ascii="Tahoma" w:hAnsi="Tahoma" w:cs="Tahoma"/>
          <w:color w:val="244061"/>
          <w:sz w:val="20"/>
          <w:szCs w:val="20"/>
        </w:rPr>
        <w:lastRenderedPageBreak/>
        <w:t>Τα Εθνικά Βραβεία Εξυπηρέτησης Πελατών (</w:t>
      </w:r>
      <w:r w:rsidRPr="00F1176C">
        <w:rPr>
          <w:rFonts w:ascii="Tahoma" w:hAnsi="Tahoma" w:cs="Tahoma"/>
          <w:color w:val="244061"/>
          <w:sz w:val="20"/>
          <w:szCs w:val="20"/>
          <w:lang w:val="en-US"/>
        </w:rPr>
        <w:t>CS</w:t>
      </w:r>
      <w:r w:rsidRPr="00F1176C"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F1176C">
        <w:rPr>
          <w:rFonts w:ascii="Tahoma" w:hAnsi="Tahoma" w:cs="Tahoma"/>
          <w:color w:val="244061"/>
          <w:sz w:val="20"/>
          <w:szCs w:val="20"/>
          <w:lang w:val="en-US"/>
        </w:rPr>
        <w:t>AWARDS</w:t>
      </w:r>
      <w:r w:rsidRPr="00F1176C">
        <w:rPr>
          <w:rFonts w:ascii="Tahoma" w:hAnsi="Tahoma" w:cs="Tahoma"/>
          <w:color w:val="244061"/>
          <w:sz w:val="20"/>
          <w:szCs w:val="20"/>
        </w:rPr>
        <w:t xml:space="preserve">), διοργανώνονται από το </w:t>
      </w:r>
      <w:r w:rsidRPr="00F1176C">
        <w:rPr>
          <w:rFonts w:ascii="Tahoma" w:hAnsi="Tahoma" w:cs="Tahoma"/>
          <w:b/>
          <w:color w:val="244061"/>
          <w:sz w:val="20"/>
          <w:szCs w:val="20"/>
        </w:rPr>
        <w:t>Ελληνικό Ινστιτούτο Εξυπηρέτησης Πελατών</w:t>
      </w:r>
      <w:r w:rsidR="00EB4632">
        <w:rPr>
          <w:rFonts w:ascii="Tahoma" w:hAnsi="Tahoma" w:cs="Tahoma"/>
          <w:color w:val="244061"/>
          <w:sz w:val="20"/>
          <w:szCs w:val="20"/>
        </w:rPr>
        <w:t xml:space="preserve"> για 10η</w:t>
      </w:r>
      <w:r w:rsidRPr="00F1176C">
        <w:rPr>
          <w:rFonts w:ascii="Tahoma" w:hAnsi="Tahoma" w:cs="Tahoma"/>
          <w:color w:val="244061"/>
          <w:sz w:val="20"/>
          <w:szCs w:val="20"/>
        </w:rPr>
        <w:t xml:space="preserve"> χρονιά φέτος, με στόχο την ανάδειξη και επιβράβευση των καλύτερων πρακτικών εξυπηρέτησης πελατών. Η </w:t>
      </w:r>
      <w:r w:rsidRPr="00F1176C">
        <w:rPr>
          <w:rFonts w:ascii="Tahoma" w:hAnsi="Tahoma" w:cs="Tahoma"/>
          <w:b/>
          <w:color w:val="244061"/>
          <w:sz w:val="20"/>
          <w:szCs w:val="20"/>
        </w:rPr>
        <w:t>Τελετή Απονομής των Εθνικών Βρ</w:t>
      </w:r>
      <w:r w:rsidR="00EB4632">
        <w:rPr>
          <w:rFonts w:ascii="Tahoma" w:hAnsi="Tahoma" w:cs="Tahoma"/>
          <w:b/>
          <w:color w:val="244061"/>
          <w:sz w:val="20"/>
          <w:szCs w:val="20"/>
        </w:rPr>
        <w:t>αβείων Εξυπηρέτησης Πελατών 2019</w:t>
      </w:r>
      <w:r w:rsidRPr="00F1176C">
        <w:rPr>
          <w:rFonts w:ascii="Tahoma" w:hAnsi="Tahoma" w:cs="Tahoma"/>
          <w:color w:val="244061"/>
          <w:sz w:val="20"/>
          <w:szCs w:val="20"/>
        </w:rPr>
        <w:t xml:space="preserve"> θα πραγματοποιηθεί την </w:t>
      </w:r>
      <w:r w:rsidR="00EB4632">
        <w:rPr>
          <w:rFonts w:ascii="Tahoma" w:hAnsi="Tahoma" w:cs="Tahoma"/>
          <w:b/>
          <w:color w:val="244061"/>
          <w:sz w:val="20"/>
          <w:szCs w:val="20"/>
        </w:rPr>
        <w:t>Πέμπτη 12</w:t>
      </w:r>
      <w:r w:rsidRPr="00F1176C">
        <w:rPr>
          <w:rFonts w:ascii="Tahoma" w:hAnsi="Tahoma" w:cs="Tahoma"/>
          <w:b/>
          <w:color w:val="244061"/>
          <w:sz w:val="20"/>
          <w:szCs w:val="20"/>
        </w:rPr>
        <w:t xml:space="preserve"> Δεκεμβρίου</w:t>
      </w:r>
      <w:r w:rsidR="00EB4632">
        <w:rPr>
          <w:rFonts w:ascii="Tahoma" w:hAnsi="Tahoma" w:cs="Tahoma"/>
          <w:b/>
          <w:color w:val="244061"/>
          <w:sz w:val="20"/>
          <w:szCs w:val="20"/>
        </w:rPr>
        <w:t xml:space="preserve"> 2019</w:t>
      </w:r>
      <w:r w:rsidRPr="00F1176C">
        <w:rPr>
          <w:rFonts w:ascii="Tahoma" w:hAnsi="Tahoma" w:cs="Tahoma"/>
          <w:b/>
          <w:color w:val="244061"/>
          <w:sz w:val="20"/>
          <w:szCs w:val="20"/>
        </w:rPr>
        <w:t>, ώρα 20:00, στο Μέγαρο Μουσικής Αθηνών</w:t>
      </w:r>
      <w:r w:rsidRPr="00F1176C">
        <w:rPr>
          <w:rFonts w:ascii="Tahoma" w:hAnsi="Tahoma" w:cs="Tahoma"/>
          <w:color w:val="244061"/>
          <w:sz w:val="20"/>
          <w:szCs w:val="20"/>
        </w:rPr>
        <w:t xml:space="preserve"> – για περισσότερες πληροφορίες για την εκδήλωση και το θεσμό, μπορείτε να επισκεφθείτε τ</w:t>
      </w:r>
      <w:r w:rsidRPr="00F1176C">
        <w:rPr>
          <w:rFonts w:ascii="Tahoma" w:hAnsi="Tahoma" w:cs="Tahoma"/>
          <w:color w:val="244061"/>
          <w:sz w:val="20"/>
          <w:szCs w:val="20"/>
          <w:lang w:val="en-US"/>
        </w:rPr>
        <w:t>o</w:t>
      </w:r>
      <w:r w:rsidRPr="00F1176C">
        <w:rPr>
          <w:rFonts w:ascii="Tahoma" w:hAnsi="Tahoma" w:cs="Tahoma"/>
          <w:color w:val="244061"/>
          <w:sz w:val="20"/>
          <w:szCs w:val="20"/>
        </w:rPr>
        <w:t xml:space="preserve"> </w:t>
      </w:r>
      <w:hyperlink r:id="rId8" w:history="1">
        <w:r w:rsidRPr="00F1176C">
          <w:rPr>
            <w:rStyle w:val="Hyperlink"/>
            <w:rFonts w:ascii="Tahoma" w:hAnsi="Tahoma" w:cs="Tahoma"/>
            <w:sz w:val="20"/>
            <w:szCs w:val="20"/>
            <w:lang w:val="en-US"/>
          </w:rPr>
          <w:t>www</w:t>
        </w:r>
        <w:r w:rsidRPr="00F1176C">
          <w:rPr>
            <w:rStyle w:val="Hyperlink"/>
            <w:rFonts w:ascii="Tahoma" w:hAnsi="Tahoma" w:cs="Tahoma"/>
            <w:sz w:val="20"/>
            <w:szCs w:val="20"/>
          </w:rPr>
          <w:t>.</w:t>
        </w:r>
        <w:proofErr w:type="spellStart"/>
        <w:r w:rsidRPr="00F1176C">
          <w:rPr>
            <w:rStyle w:val="Hyperlink"/>
            <w:rFonts w:ascii="Tahoma" w:hAnsi="Tahoma" w:cs="Tahoma"/>
            <w:sz w:val="20"/>
            <w:szCs w:val="20"/>
            <w:lang w:val="en-US"/>
          </w:rPr>
          <w:t>csawards</w:t>
        </w:r>
        <w:proofErr w:type="spellEnd"/>
        <w:r w:rsidRPr="00F1176C">
          <w:rPr>
            <w:rStyle w:val="Hyperlink"/>
            <w:rFonts w:ascii="Tahoma" w:hAnsi="Tahoma" w:cs="Tahoma"/>
            <w:sz w:val="20"/>
            <w:szCs w:val="20"/>
          </w:rPr>
          <w:t>.</w:t>
        </w:r>
        <w:r w:rsidRPr="00F1176C">
          <w:rPr>
            <w:rStyle w:val="Hyperlink"/>
            <w:rFonts w:ascii="Tahoma" w:hAnsi="Tahoma" w:cs="Tahoma"/>
            <w:sz w:val="20"/>
            <w:szCs w:val="20"/>
            <w:lang w:val="en-US"/>
          </w:rPr>
          <w:t>gr</w:t>
        </w:r>
      </w:hyperlink>
      <w:r w:rsidRPr="00F1176C">
        <w:rPr>
          <w:rFonts w:ascii="Tahoma" w:hAnsi="Tahoma" w:cs="Tahoma"/>
          <w:color w:val="244061"/>
          <w:sz w:val="20"/>
          <w:szCs w:val="20"/>
        </w:rPr>
        <w:t xml:space="preserve"> </w:t>
      </w:r>
    </w:p>
    <w:p w:rsidR="00F1176C" w:rsidRDefault="00F1176C" w:rsidP="007C0463">
      <w:pPr>
        <w:spacing w:after="0" w:line="360" w:lineRule="auto"/>
        <w:rPr>
          <w:rFonts w:ascii="Tahoma" w:hAnsi="Tahoma" w:cs="Tahoma"/>
          <w:color w:val="244061"/>
          <w:sz w:val="20"/>
          <w:szCs w:val="20"/>
        </w:rPr>
      </w:pPr>
    </w:p>
    <w:p w:rsidR="00E16560" w:rsidRPr="00EB4632" w:rsidRDefault="00E16560" w:rsidP="00E16560">
      <w:pPr>
        <w:spacing w:after="0" w:line="360" w:lineRule="auto"/>
        <w:rPr>
          <w:rFonts w:ascii="Tahoma" w:hAnsi="Tahoma" w:cs="Tahoma"/>
          <w:color w:val="244061"/>
          <w:sz w:val="20"/>
          <w:szCs w:val="20"/>
        </w:rPr>
      </w:pPr>
      <w:r w:rsidRPr="00EB4632">
        <w:rPr>
          <w:rFonts w:ascii="Tahoma" w:hAnsi="Tahoma" w:cs="Tahoma"/>
          <w:color w:val="244061"/>
          <w:sz w:val="20"/>
          <w:szCs w:val="20"/>
        </w:rPr>
        <w:t xml:space="preserve">Τα βραβεία </w:t>
      </w:r>
      <w:r w:rsidR="00EB4632" w:rsidRPr="00EB4632">
        <w:rPr>
          <w:rFonts w:ascii="Tahoma" w:hAnsi="Tahoma" w:cs="Tahoma"/>
          <w:color w:val="244061"/>
          <w:sz w:val="20"/>
          <w:szCs w:val="20"/>
        </w:rPr>
        <w:t xml:space="preserve">που θα παραλάβουν οι Νικητές </w:t>
      </w:r>
      <w:r w:rsidRPr="00935EC1">
        <w:rPr>
          <w:rFonts w:ascii="Tahoma" w:hAnsi="Tahoma" w:cs="Tahoma"/>
          <w:b/>
          <w:color w:val="244061"/>
          <w:sz w:val="20"/>
          <w:szCs w:val="20"/>
        </w:rPr>
        <w:t>φιλοτέχνησε</w:t>
      </w:r>
      <w:r w:rsidRPr="00EB4632">
        <w:rPr>
          <w:rFonts w:ascii="Tahoma" w:hAnsi="Tahoma" w:cs="Tahoma"/>
          <w:color w:val="244061"/>
          <w:sz w:val="20"/>
          <w:szCs w:val="20"/>
        </w:rPr>
        <w:t xml:space="preserve"> και φέτος</w:t>
      </w:r>
      <w:r w:rsidRPr="00935EC1">
        <w:rPr>
          <w:rFonts w:ascii="Tahoma" w:hAnsi="Tahoma" w:cs="Tahoma"/>
          <w:color w:val="244061"/>
          <w:sz w:val="20"/>
          <w:szCs w:val="20"/>
        </w:rPr>
        <w:t>, η γλύπτρια</w:t>
      </w:r>
      <w:r w:rsidRPr="00EB4632">
        <w:rPr>
          <w:rFonts w:ascii="Tahoma" w:hAnsi="Tahoma" w:cs="Tahoma"/>
          <w:color w:val="244061"/>
          <w:sz w:val="20"/>
          <w:szCs w:val="20"/>
        </w:rPr>
        <w:t xml:space="preserve"> </w:t>
      </w:r>
      <w:r w:rsidRPr="00935EC1">
        <w:rPr>
          <w:rFonts w:ascii="Tahoma" w:hAnsi="Tahoma" w:cs="Tahoma"/>
          <w:b/>
          <w:color w:val="244061"/>
          <w:sz w:val="20"/>
          <w:szCs w:val="20"/>
        </w:rPr>
        <w:t xml:space="preserve">Μιχαέλα </w:t>
      </w:r>
      <w:proofErr w:type="spellStart"/>
      <w:r w:rsidRPr="00935EC1">
        <w:rPr>
          <w:rFonts w:ascii="Tahoma" w:hAnsi="Tahoma" w:cs="Tahoma"/>
          <w:b/>
          <w:color w:val="244061"/>
          <w:sz w:val="20"/>
          <w:szCs w:val="20"/>
        </w:rPr>
        <w:t>Θεοδωρακάκου</w:t>
      </w:r>
      <w:proofErr w:type="spellEnd"/>
      <w:r w:rsidR="00EB4632" w:rsidRPr="00EB4632">
        <w:rPr>
          <w:rFonts w:ascii="Tahoma" w:hAnsi="Tahoma" w:cs="Tahoma"/>
          <w:color w:val="244061"/>
          <w:sz w:val="20"/>
          <w:szCs w:val="20"/>
        </w:rPr>
        <w:t>.</w:t>
      </w:r>
    </w:p>
    <w:p w:rsidR="00E16560" w:rsidRDefault="00E16560" w:rsidP="007C0463">
      <w:pPr>
        <w:spacing w:after="0" w:line="360" w:lineRule="auto"/>
        <w:rPr>
          <w:rFonts w:ascii="Tahoma" w:hAnsi="Tahoma" w:cs="Tahoma"/>
          <w:color w:val="244061"/>
          <w:sz w:val="20"/>
          <w:szCs w:val="20"/>
        </w:rPr>
      </w:pPr>
    </w:p>
    <w:p w:rsidR="001C4E49" w:rsidRPr="00540FD5" w:rsidRDefault="001C4E49" w:rsidP="003529A1">
      <w:pPr>
        <w:spacing w:after="0" w:line="360" w:lineRule="auto"/>
        <w:rPr>
          <w:rFonts w:ascii="Tahoma" w:hAnsi="Tahoma" w:cs="Tahoma"/>
          <w:b/>
          <w:color w:val="244061"/>
          <w:sz w:val="20"/>
          <w:szCs w:val="20"/>
          <w:u w:val="single"/>
        </w:rPr>
      </w:pPr>
      <w:r w:rsidRPr="00540FD5">
        <w:rPr>
          <w:rFonts w:ascii="Tahoma" w:hAnsi="Tahoma" w:cs="Tahoma"/>
          <w:b/>
          <w:color w:val="244061"/>
          <w:sz w:val="20"/>
          <w:szCs w:val="20"/>
          <w:u w:val="single"/>
        </w:rPr>
        <w:t>Χορηγοί και Υποστηρικτές της Βραδιάς:</w:t>
      </w:r>
    </w:p>
    <w:p w:rsidR="003529A1" w:rsidRPr="003529A1" w:rsidRDefault="003529A1" w:rsidP="003529A1">
      <w:pPr>
        <w:spacing w:after="0" w:line="360" w:lineRule="auto"/>
        <w:rPr>
          <w:rFonts w:ascii="Tahoma" w:hAnsi="Tahoma" w:cs="Tahoma"/>
          <w:b/>
          <w:color w:val="244061"/>
          <w:sz w:val="20"/>
          <w:szCs w:val="20"/>
          <w:lang w:val="en-US"/>
        </w:rPr>
      </w:pPr>
      <w:r w:rsidRPr="003529A1">
        <w:rPr>
          <w:rFonts w:ascii="Tahoma" w:hAnsi="Tahoma" w:cs="Tahoma"/>
          <w:b/>
          <w:color w:val="244061"/>
          <w:sz w:val="20"/>
          <w:szCs w:val="20"/>
        </w:rPr>
        <w:t>ΜΕΓΑΣ</w:t>
      </w:r>
      <w:r w:rsidRPr="003529A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 </w:t>
      </w:r>
      <w:r w:rsidRPr="003529A1">
        <w:rPr>
          <w:rFonts w:ascii="Tahoma" w:hAnsi="Tahoma" w:cs="Tahoma"/>
          <w:b/>
          <w:color w:val="244061"/>
          <w:sz w:val="20"/>
          <w:szCs w:val="20"/>
        </w:rPr>
        <w:t>ΧΟΡΗΓΟΣ</w:t>
      </w:r>
      <w:r w:rsidRPr="003529A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: </w:t>
      </w:r>
      <w:r w:rsidR="001C4E49" w:rsidRPr="001C4E49">
        <w:rPr>
          <w:rFonts w:ascii="Tahoma" w:hAnsi="Tahoma" w:cs="Tahoma"/>
          <w:color w:val="244061"/>
          <w:sz w:val="20"/>
          <w:szCs w:val="20"/>
          <w:lang w:val="en-US"/>
        </w:rPr>
        <w:t xml:space="preserve">COSMOTE &amp; </w:t>
      </w:r>
      <w:r w:rsidRPr="001C4E49">
        <w:rPr>
          <w:rFonts w:ascii="Tahoma" w:hAnsi="Tahoma" w:cs="Tahoma"/>
          <w:color w:val="244061"/>
          <w:sz w:val="20"/>
          <w:szCs w:val="20"/>
          <w:lang w:val="en-US"/>
        </w:rPr>
        <w:t>COSMOTE E</w:t>
      </w:r>
      <w:r w:rsidR="00E853A4" w:rsidRPr="00634CD1">
        <w:rPr>
          <w:rFonts w:ascii="Tahoma" w:hAnsi="Tahoma" w:cs="Tahoma"/>
          <w:color w:val="244061"/>
          <w:sz w:val="20"/>
          <w:szCs w:val="20"/>
          <w:lang w:val="en-US"/>
        </w:rPr>
        <w:t>-</w:t>
      </w:r>
      <w:r w:rsidRPr="001C4E49">
        <w:rPr>
          <w:rFonts w:ascii="Tahoma" w:hAnsi="Tahoma" w:cs="Tahoma"/>
          <w:color w:val="244061"/>
          <w:sz w:val="20"/>
          <w:szCs w:val="20"/>
          <w:lang w:val="en-US"/>
        </w:rPr>
        <w:t>VALUE</w:t>
      </w:r>
    </w:p>
    <w:p w:rsidR="003529A1" w:rsidRPr="001D5879" w:rsidRDefault="003529A1" w:rsidP="003529A1">
      <w:pPr>
        <w:spacing w:after="0" w:line="360" w:lineRule="auto"/>
        <w:rPr>
          <w:rFonts w:ascii="Tahoma" w:hAnsi="Tahoma" w:cs="Tahoma"/>
          <w:color w:val="244061"/>
          <w:sz w:val="20"/>
          <w:szCs w:val="20"/>
          <w:lang w:val="en-US"/>
        </w:rPr>
      </w:pPr>
      <w:r w:rsidRPr="003529A1">
        <w:rPr>
          <w:rFonts w:ascii="Tahoma" w:hAnsi="Tahoma" w:cs="Tahoma"/>
          <w:b/>
          <w:color w:val="244061"/>
          <w:sz w:val="20"/>
          <w:szCs w:val="20"/>
        </w:rPr>
        <w:t>ΧΟΡΗΓΟΙ</w:t>
      </w:r>
      <w:r w:rsidRPr="003529A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 </w:t>
      </w:r>
      <w:r w:rsidRPr="003529A1">
        <w:rPr>
          <w:rFonts w:ascii="Tahoma" w:hAnsi="Tahoma" w:cs="Tahoma"/>
          <w:b/>
          <w:color w:val="244061"/>
          <w:sz w:val="20"/>
          <w:szCs w:val="20"/>
        </w:rPr>
        <w:t>ΚΑΤΗΓΟΡΙΑΣ</w:t>
      </w:r>
      <w:r w:rsidRPr="003529A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: </w:t>
      </w:r>
      <w:r w:rsidR="001D5879" w:rsidRPr="001D5879">
        <w:rPr>
          <w:rFonts w:ascii="Tahoma" w:hAnsi="Tahoma" w:cs="Tahoma"/>
          <w:color w:val="244061"/>
          <w:sz w:val="20"/>
          <w:szCs w:val="20"/>
          <w:lang w:val="en-US"/>
        </w:rPr>
        <w:t xml:space="preserve">BLACK&amp;DECKER, </w:t>
      </w:r>
      <w:r w:rsidR="00154157" w:rsidRPr="0061600D">
        <w:rPr>
          <w:rFonts w:ascii="Tahoma" w:hAnsi="Tahoma" w:cs="Tahoma"/>
          <w:color w:val="244061"/>
          <w:sz w:val="20"/>
          <w:szCs w:val="20"/>
          <w:lang w:val="en-US"/>
        </w:rPr>
        <w:t>DHL</w:t>
      </w:r>
      <w:r w:rsidR="002363DF">
        <w:rPr>
          <w:rFonts w:ascii="Tahoma" w:hAnsi="Tahoma" w:cs="Tahoma"/>
          <w:color w:val="244061"/>
          <w:sz w:val="20"/>
          <w:szCs w:val="20"/>
          <w:lang w:val="en-US"/>
        </w:rPr>
        <w:t xml:space="preserve"> EXPRESS</w:t>
      </w:r>
      <w:r w:rsidR="001D5879" w:rsidRPr="001D5879">
        <w:rPr>
          <w:rFonts w:ascii="Tahoma" w:hAnsi="Tahoma" w:cs="Tahoma"/>
          <w:color w:val="244061"/>
          <w:sz w:val="20"/>
          <w:szCs w:val="20"/>
          <w:lang w:val="en-US"/>
        </w:rPr>
        <w:t xml:space="preserve">, </w:t>
      </w:r>
      <w:r w:rsidR="001D5879" w:rsidRPr="009A383C">
        <w:rPr>
          <w:rFonts w:ascii="Tahoma" w:hAnsi="Tahoma" w:cs="Tahoma"/>
          <w:color w:val="244061"/>
          <w:sz w:val="20"/>
          <w:szCs w:val="20"/>
          <w:lang w:val="en-US"/>
        </w:rPr>
        <w:t xml:space="preserve">ELPEDISON, </w:t>
      </w:r>
      <w:r w:rsidR="009A383C" w:rsidRPr="009A383C">
        <w:rPr>
          <w:rFonts w:ascii="Tahoma" w:hAnsi="Tahoma" w:cs="Tahoma"/>
          <w:color w:val="244061"/>
          <w:sz w:val="20"/>
          <w:szCs w:val="20"/>
          <w:lang w:val="en-US"/>
        </w:rPr>
        <w:t>EUROBANK</w:t>
      </w:r>
      <w:r w:rsidR="001D5879" w:rsidRPr="009A383C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="001D5879" w:rsidRPr="001D5879">
        <w:rPr>
          <w:rFonts w:ascii="Tahoma" w:hAnsi="Tahoma" w:cs="Tahoma"/>
          <w:color w:val="244061"/>
          <w:sz w:val="20"/>
          <w:szCs w:val="20"/>
          <w:lang w:val="en-US"/>
        </w:rPr>
        <w:t xml:space="preserve"> EUROLIFE ERB INSURANCE GROUP, FACOM, STANLEY, STANLEY JUNIOR, STOIXIMAN, VODAFONE &amp; </w:t>
      </w:r>
      <w:r w:rsidR="001D5879" w:rsidRPr="001D5879">
        <w:rPr>
          <w:rFonts w:ascii="Tahoma" w:hAnsi="Tahoma" w:cs="Tahoma"/>
          <w:color w:val="244061"/>
          <w:sz w:val="20"/>
          <w:szCs w:val="20"/>
        </w:rPr>
        <w:t>ΑΤΤΙΚΕΣ</w:t>
      </w:r>
      <w:r w:rsidR="001D5879" w:rsidRPr="001D5879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 w:rsidR="001D5879" w:rsidRPr="001D5879">
        <w:rPr>
          <w:rFonts w:ascii="Tahoma" w:hAnsi="Tahoma" w:cs="Tahoma"/>
          <w:color w:val="244061"/>
          <w:sz w:val="20"/>
          <w:szCs w:val="20"/>
        </w:rPr>
        <w:t>ΔΙΑΔΡΟΜΕΣ</w:t>
      </w:r>
      <w:r w:rsidR="009B03F5">
        <w:rPr>
          <w:rFonts w:ascii="Tahoma" w:hAnsi="Tahoma" w:cs="Tahoma"/>
          <w:b/>
          <w:bCs/>
          <w:color w:val="244061"/>
          <w:sz w:val="20"/>
          <w:szCs w:val="20"/>
          <w:lang w:val="en-US"/>
        </w:rPr>
        <w:t> </w:t>
      </w:r>
    </w:p>
    <w:p w:rsidR="00F81E8D" w:rsidRPr="001D5879" w:rsidRDefault="00F81E8D" w:rsidP="003529A1">
      <w:pPr>
        <w:spacing w:after="0" w:line="360" w:lineRule="auto"/>
        <w:rPr>
          <w:rFonts w:ascii="Tahoma" w:hAnsi="Tahoma" w:cs="Tahoma"/>
          <w:b/>
          <w:color w:val="244061"/>
          <w:sz w:val="20"/>
          <w:szCs w:val="20"/>
          <w:lang w:val="en-US"/>
        </w:rPr>
      </w:pPr>
    </w:p>
    <w:p w:rsidR="003529A1" w:rsidRPr="003529A1" w:rsidRDefault="003529A1" w:rsidP="003529A1">
      <w:pPr>
        <w:spacing w:after="0" w:line="360" w:lineRule="auto"/>
        <w:rPr>
          <w:rFonts w:ascii="Tahoma" w:hAnsi="Tahoma" w:cs="Tahoma"/>
          <w:b/>
          <w:color w:val="244061"/>
          <w:sz w:val="20"/>
          <w:szCs w:val="20"/>
          <w:lang w:val="en-US"/>
        </w:rPr>
      </w:pPr>
      <w:r w:rsidRPr="003529A1">
        <w:rPr>
          <w:rFonts w:ascii="Tahoma" w:hAnsi="Tahoma" w:cs="Tahoma"/>
          <w:b/>
          <w:color w:val="244061"/>
          <w:sz w:val="20"/>
          <w:szCs w:val="20"/>
        </w:rPr>
        <w:t>ΧΟΡΗΓΟΙ</w:t>
      </w:r>
      <w:r w:rsidRPr="003529A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 </w:t>
      </w:r>
      <w:r w:rsidRPr="003529A1">
        <w:rPr>
          <w:rFonts w:ascii="Tahoma" w:hAnsi="Tahoma" w:cs="Tahoma"/>
          <w:b/>
          <w:color w:val="244061"/>
          <w:sz w:val="20"/>
          <w:szCs w:val="20"/>
        </w:rPr>
        <w:t>ΕΠΙΚΟΙΝΩΝΙΑΣ</w:t>
      </w:r>
      <w:r w:rsidRPr="003529A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: </w:t>
      </w:r>
      <w:r w:rsidRPr="003529A1">
        <w:rPr>
          <w:rFonts w:ascii="Tahoma" w:hAnsi="Tahoma" w:cs="Tahoma"/>
          <w:color w:val="244061"/>
          <w:sz w:val="20"/>
          <w:szCs w:val="20"/>
          <w:lang w:val="en-US"/>
        </w:rPr>
        <w:t>ΣΚΑΪ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ΣΚΑΪ 100.3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BOUSSIAS COMMUNICATIONS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GLOBAL SYSTAIN, INSIDER.GR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TOTAL BUSINESS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ΕΠΙΧΕΙΡΩ</w:t>
      </w:r>
      <w:r w:rsidRPr="003529A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 </w:t>
      </w:r>
    </w:p>
    <w:p w:rsidR="003529A1" w:rsidRPr="00540FD5" w:rsidRDefault="007F0D87" w:rsidP="003529A1">
      <w:pPr>
        <w:spacing w:after="0" w:line="360" w:lineRule="auto"/>
        <w:rPr>
          <w:rFonts w:ascii="Tahoma" w:hAnsi="Tahoma" w:cs="Tahoma"/>
          <w:color w:val="244061"/>
          <w:sz w:val="20"/>
          <w:szCs w:val="20"/>
          <w:lang w:val="en-US"/>
        </w:rPr>
      </w:pPr>
      <w:r>
        <w:rPr>
          <w:rFonts w:ascii="Tahoma" w:hAnsi="Tahoma" w:cs="Tahoma"/>
          <w:b/>
          <w:color w:val="244061"/>
          <w:sz w:val="20"/>
          <w:szCs w:val="20"/>
        </w:rPr>
        <w:t>ΥΠΟΣΤΗ</w:t>
      </w:r>
      <w:r w:rsidR="00540FD5">
        <w:rPr>
          <w:rFonts w:ascii="Tahoma" w:hAnsi="Tahoma" w:cs="Tahoma"/>
          <w:b/>
          <w:color w:val="244061"/>
          <w:sz w:val="20"/>
          <w:szCs w:val="20"/>
        </w:rPr>
        <w:t>ΡΙΚΤΕΣ</w:t>
      </w:r>
      <w:r w:rsidR="003529A1" w:rsidRPr="003529A1">
        <w:rPr>
          <w:rFonts w:ascii="Tahoma" w:hAnsi="Tahoma" w:cs="Tahoma"/>
          <w:b/>
          <w:color w:val="244061"/>
          <w:sz w:val="20"/>
          <w:szCs w:val="20"/>
          <w:lang w:val="en-US"/>
        </w:rPr>
        <w:t xml:space="preserve">: </w:t>
      </w:r>
      <w:r w:rsidR="003529A1" w:rsidRPr="003529A1">
        <w:rPr>
          <w:rFonts w:ascii="Tahoma" w:hAnsi="Tahoma" w:cs="Tahoma"/>
          <w:color w:val="244061"/>
          <w:sz w:val="20"/>
          <w:szCs w:val="20"/>
          <w:lang w:val="en-US"/>
        </w:rPr>
        <w:t>ALPHA BANK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="003529A1"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CONFERIENCE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="003529A1"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IBI</w:t>
      </w:r>
      <w:r w:rsidR="00E71CD7" w:rsidRPr="00E71CD7">
        <w:rPr>
          <w:rFonts w:ascii="Tahoma" w:hAnsi="Tahoma" w:cs="Tahoma"/>
          <w:color w:val="244061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244061"/>
          <w:sz w:val="20"/>
          <w:szCs w:val="20"/>
          <w:lang w:val="en-US"/>
        </w:rPr>
        <w:t>GROUP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="003529A1"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JOHNIE WALKER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="003529A1"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LERIDIS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="003529A1"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MELLON TECHNOLOGIES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>
        <w:rPr>
          <w:rFonts w:ascii="Tahoma" w:hAnsi="Tahoma" w:cs="Tahoma"/>
          <w:color w:val="244061"/>
          <w:sz w:val="20"/>
          <w:szCs w:val="20"/>
          <w:lang w:val="en-US"/>
        </w:rPr>
        <w:t xml:space="preserve"> MERCEDES BENZ HELLAS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="003529A1"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OTEACADEMY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>,</w:t>
      </w:r>
      <w:r w:rsidR="003529A1"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RESPONSE</w:t>
      </w:r>
      <w:r w:rsidR="00540FD5" w:rsidRPr="00540FD5">
        <w:rPr>
          <w:rFonts w:ascii="Tahoma" w:hAnsi="Tahoma" w:cs="Tahoma"/>
          <w:color w:val="244061"/>
          <w:sz w:val="20"/>
          <w:szCs w:val="20"/>
          <w:lang w:val="en-US"/>
        </w:rPr>
        <w:t xml:space="preserve"> &amp;</w:t>
      </w:r>
      <w:r w:rsidR="003529A1" w:rsidRPr="003529A1">
        <w:rPr>
          <w:rFonts w:ascii="Tahoma" w:hAnsi="Tahoma" w:cs="Tahoma"/>
          <w:color w:val="244061"/>
          <w:sz w:val="20"/>
          <w:szCs w:val="20"/>
          <w:lang w:val="en-US"/>
        </w:rPr>
        <w:t xml:space="preserve"> IEA</w:t>
      </w:r>
    </w:p>
    <w:p w:rsidR="003529A1" w:rsidRPr="003529A1" w:rsidRDefault="003529A1" w:rsidP="003529A1">
      <w:pPr>
        <w:spacing w:after="0" w:line="360" w:lineRule="auto"/>
        <w:rPr>
          <w:rFonts w:ascii="Tahoma" w:hAnsi="Tahoma" w:cs="Tahoma"/>
          <w:b/>
          <w:color w:val="244061"/>
          <w:sz w:val="20"/>
          <w:szCs w:val="20"/>
        </w:rPr>
      </w:pPr>
      <w:r w:rsidRPr="003529A1">
        <w:rPr>
          <w:rFonts w:ascii="Tahoma" w:hAnsi="Tahoma" w:cs="Tahoma"/>
          <w:b/>
          <w:color w:val="244061"/>
          <w:sz w:val="20"/>
          <w:szCs w:val="20"/>
        </w:rPr>
        <w:t xml:space="preserve">ΕΠΙΣΤΗΜΟΝΙΚΗ ΥΠΟΣΤΗΡΙΞΗ: </w:t>
      </w:r>
      <w:r w:rsidRPr="003529A1">
        <w:rPr>
          <w:rFonts w:ascii="Tahoma" w:hAnsi="Tahoma" w:cs="Tahoma"/>
          <w:color w:val="244061"/>
          <w:sz w:val="20"/>
          <w:szCs w:val="20"/>
        </w:rPr>
        <w:t>ΟΙΚΟΝΟΜΙΚΟ ΠΑΝΕΠΙΣΤΗΜΙΟ ΑΘΗΝΩΝ</w:t>
      </w:r>
      <w:r w:rsidRPr="003529A1">
        <w:rPr>
          <w:rFonts w:ascii="Tahoma" w:hAnsi="Tahoma" w:cs="Tahoma"/>
          <w:b/>
          <w:color w:val="244061"/>
          <w:sz w:val="20"/>
          <w:szCs w:val="20"/>
        </w:rPr>
        <w:t xml:space="preserve"> </w:t>
      </w:r>
    </w:p>
    <w:p w:rsidR="003529A1" w:rsidRPr="003529A1" w:rsidRDefault="00584E89" w:rsidP="003529A1">
      <w:pPr>
        <w:spacing w:after="0" w:line="360" w:lineRule="auto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b/>
          <w:color w:val="244061"/>
          <w:sz w:val="20"/>
          <w:szCs w:val="20"/>
        </w:rPr>
        <w:t>ΥΠΟ ΤΗΝ ΑΙΓΙΔΑ</w:t>
      </w:r>
      <w:r w:rsidR="00E71CD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E71CD7" w:rsidRPr="00E71CD7">
        <w:rPr>
          <w:rFonts w:ascii="Tahoma" w:hAnsi="Tahoma" w:cs="Tahoma"/>
          <w:color w:val="244061"/>
          <w:sz w:val="20"/>
          <w:szCs w:val="20"/>
        </w:rPr>
        <w:t>του</w:t>
      </w:r>
      <w:r w:rsidR="00E71CD7">
        <w:rPr>
          <w:rFonts w:ascii="Tahoma" w:hAnsi="Tahoma" w:cs="Tahoma"/>
          <w:b/>
          <w:color w:val="244061"/>
          <w:sz w:val="20"/>
          <w:szCs w:val="20"/>
        </w:rPr>
        <w:t xml:space="preserve"> </w:t>
      </w:r>
      <w:r w:rsidR="00E71CD7" w:rsidRPr="00E71CD7">
        <w:rPr>
          <w:rFonts w:ascii="Tahoma" w:hAnsi="Tahoma" w:cs="Tahoma"/>
          <w:color w:val="244061"/>
          <w:sz w:val="20"/>
          <w:szCs w:val="20"/>
        </w:rPr>
        <w:t>Συνδέσμου Εταιρειών Κιν</w:t>
      </w:r>
      <w:r w:rsidR="00E71CD7">
        <w:rPr>
          <w:rFonts w:ascii="Tahoma" w:hAnsi="Tahoma" w:cs="Tahoma"/>
          <w:color w:val="244061"/>
          <w:sz w:val="20"/>
          <w:szCs w:val="20"/>
        </w:rPr>
        <w:t>ητών Εφαρμογών Ελλάδος (ΣΕΚΚΕΕ).</w:t>
      </w:r>
    </w:p>
    <w:p w:rsidR="003529A1" w:rsidRDefault="003529A1" w:rsidP="007C0463">
      <w:pPr>
        <w:spacing w:after="0" w:line="360" w:lineRule="auto"/>
        <w:rPr>
          <w:rFonts w:ascii="Tahoma" w:hAnsi="Tahoma" w:cs="Tahoma"/>
          <w:color w:val="244061"/>
          <w:sz w:val="20"/>
          <w:szCs w:val="20"/>
        </w:rPr>
      </w:pPr>
    </w:p>
    <w:p w:rsidR="00884293" w:rsidRPr="00330FF6" w:rsidRDefault="00884293" w:rsidP="00884293">
      <w:pPr>
        <w:spacing w:after="0" w:line="360" w:lineRule="auto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:rsidR="00884293" w:rsidRPr="00330FF6" w:rsidRDefault="00884293" w:rsidP="00884293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:rsidR="00540FD5" w:rsidRDefault="00336FAD" w:rsidP="00FA038D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r>
        <w:rPr>
          <w:rFonts w:ascii="Tahoma" w:hAnsi="Tahoma" w:cs="Tahoma"/>
          <w:b/>
          <w:color w:val="808080"/>
          <w:sz w:val="16"/>
          <w:szCs w:val="20"/>
          <w:lang w:val="en-US"/>
        </w:rPr>
        <w:t>Training</w:t>
      </w:r>
      <w:r w:rsidRPr="00336FAD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>
        <w:rPr>
          <w:rFonts w:ascii="Tahoma" w:hAnsi="Tahoma" w:cs="Tahoma"/>
          <w:b/>
          <w:color w:val="808080"/>
          <w:sz w:val="16"/>
          <w:szCs w:val="20"/>
          <w:lang w:val="en-US"/>
        </w:rPr>
        <w:t>Coordinator</w:t>
      </w:r>
      <w:r w:rsidRPr="00336FAD">
        <w:rPr>
          <w:rFonts w:ascii="Tahoma" w:hAnsi="Tahoma" w:cs="Tahoma"/>
          <w:b/>
          <w:color w:val="808080"/>
          <w:sz w:val="16"/>
          <w:szCs w:val="20"/>
        </w:rPr>
        <w:t xml:space="preserve"> &amp; </w:t>
      </w:r>
      <w:r>
        <w:rPr>
          <w:rFonts w:ascii="Tahoma" w:hAnsi="Tahoma" w:cs="Tahoma"/>
          <w:b/>
          <w:color w:val="808080"/>
          <w:sz w:val="16"/>
          <w:szCs w:val="20"/>
          <w:lang w:val="en-US"/>
        </w:rPr>
        <w:t>PR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r w:rsidR="00884293" w:rsidRPr="00CE5437">
        <w:rPr>
          <w:rFonts w:ascii="Tahoma" w:hAnsi="Tahoma" w:cs="Tahoma"/>
          <w:b/>
          <w:color w:val="808080"/>
          <w:sz w:val="16"/>
          <w:szCs w:val="20"/>
        </w:rPr>
        <w:t>Ελληνικό Ινστιτούτο Εξυπηρέτησης Πελατών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>,</w:t>
      </w:r>
      <w:r w:rsidR="00884293">
        <w:rPr>
          <w:rFonts w:ascii="Tahoma" w:hAnsi="Tahoma" w:cs="Tahoma"/>
          <w:b/>
          <w:iCs/>
          <w:color w:val="808080"/>
          <w:sz w:val="16"/>
          <w:szCs w:val="20"/>
        </w:rPr>
        <w:t xml:space="preserve"> τ. 210-668637</w:t>
      </w:r>
      <w:r w:rsidRPr="00336FAD">
        <w:rPr>
          <w:rFonts w:ascii="Tahoma" w:hAnsi="Tahoma" w:cs="Tahoma"/>
          <w:b/>
          <w:iCs/>
          <w:color w:val="808080"/>
          <w:sz w:val="16"/>
          <w:szCs w:val="20"/>
        </w:rPr>
        <w:t>2</w:t>
      </w:r>
      <w:r w:rsidR="00884293" w:rsidRPr="00330FF6">
        <w:rPr>
          <w:rFonts w:ascii="Tahoma" w:hAnsi="Tahoma" w:cs="Tahoma"/>
          <w:b/>
          <w:iCs/>
          <w:color w:val="808080"/>
          <w:sz w:val="16"/>
          <w:szCs w:val="20"/>
        </w:rPr>
        <w:t>|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 w:rsidR="00884293"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e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>-</w:t>
      </w:r>
      <w:r w:rsidR="00884293" w:rsidRPr="00330FF6">
        <w:rPr>
          <w:rFonts w:ascii="Tahoma" w:hAnsi="Tahoma" w:cs="Tahoma"/>
          <w:b/>
          <w:color w:val="808080"/>
          <w:sz w:val="16"/>
          <w:szCs w:val="20"/>
          <w:lang w:val="en-US"/>
        </w:rPr>
        <w:t>mail</w:t>
      </w:r>
      <w:r w:rsidR="00884293" w:rsidRPr="00330FF6"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hyperlink r:id="rId9" w:history="1">
        <w:r w:rsidR="00FA038D" w:rsidRPr="00F134EF">
          <w:rPr>
            <w:rStyle w:val="Hyperlink"/>
            <w:rFonts w:ascii="Tahoma" w:hAnsi="Tahoma" w:cs="Tahoma"/>
            <w:b/>
            <w:sz w:val="16"/>
            <w:szCs w:val="20"/>
            <w:lang w:val="en-US"/>
          </w:rPr>
          <w:t>maria</w:t>
        </w:r>
        <w:r w:rsidR="00FA038D" w:rsidRPr="00F134EF">
          <w:rPr>
            <w:rStyle w:val="Hyperlink"/>
            <w:rFonts w:ascii="Tahoma" w:hAnsi="Tahoma" w:cs="Tahoma"/>
            <w:b/>
            <w:sz w:val="16"/>
            <w:szCs w:val="20"/>
          </w:rPr>
          <w:t>.</w:t>
        </w:r>
        <w:r w:rsidR="00FA038D" w:rsidRPr="00F134EF">
          <w:rPr>
            <w:rStyle w:val="Hyperlink"/>
            <w:rFonts w:ascii="Tahoma" w:hAnsi="Tahoma" w:cs="Tahoma"/>
            <w:b/>
            <w:sz w:val="16"/>
            <w:szCs w:val="20"/>
            <w:lang w:val="en-US"/>
          </w:rPr>
          <w:t>karadeli</w:t>
        </w:r>
        <w:r w:rsidR="00FA038D" w:rsidRPr="00F134EF">
          <w:rPr>
            <w:rStyle w:val="Hyperlink"/>
            <w:rFonts w:ascii="Tahoma" w:hAnsi="Tahoma" w:cs="Tahoma"/>
            <w:b/>
            <w:sz w:val="16"/>
            <w:szCs w:val="20"/>
          </w:rPr>
          <w:t>@</w:t>
        </w:r>
        <w:r w:rsidR="00FA038D" w:rsidRPr="00F134EF">
          <w:rPr>
            <w:rStyle w:val="Hyperlink"/>
            <w:rFonts w:ascii="Tahoma" w:hAnsi="Tahoma" w:cs="Tahoma"/>
            <w:b/>
            <w:sz w:val="16"/>
            <w:szCs w:val="20"/>
            <w:lang w:val="en-US"/>
          </w:rPr>
          <w:t>customerservice</w:t>
        </w:r>
        <w:r w:rsidR="00FA038D" w:rsidRPr="00F134EF">
          <w:rPr>
            <w:rStyle w:val="Hyperlink"/>
            <w:rFonts w:ascii="Tahoma" w:hAnsi="Tahoma" w:cs="Tahoma"/>
            <w:b/>
            <w:sz w:val="16"/>
            <w:szCs w:val="20"/>
          </w:rPr>
          <w:t>.</w:t>
        </w:r>
        <w:r w:rsidR="00FA038D" w:rsidRPr="00F134EF">
          <w:rPr>
            <w:rStyle w:val="Hyperlink"/>
            <w:rFonts w:ascii="Tahoma" w:hAnsi="Tahoma" w:cs="Tahoma"/>
            <w:b/>
            <w:sz w:val="16"/>
            <w:szCs w:val="20"/>
            <w:lang w:val="en-US"/>
          </w:rPr>
          <w:t>gr</w:t>
        </w:r>
      </w:hyperlink>
    </w:p>
    <w:p w:rsidR="00FA038D" w:rsidRPr="00FA038D" w:rsidRDefault="00FA038D" w:rsidP="00FA038D">
      <w:pPr>
        <w:pBdr>
          <w:top w:val="single" w:sz="4" w:space="1" w:color="auto"/>
        </w:pBdr>
        <w:spacing w:after="0" w:line="360" w:lineRule="auto"/>
        <w:rPr>
          <w:rFonts w:ascii="Tahoma" w:hAnsi="Tahoma" w:cs="Tahoma"/>
          <w:b/>
          <w:sz w:val="16"/>
          <w:szCs w:val="20"/>
        </w:rPr>
      </w:pPr>
    </w:p>
    <w:p w:rsidR="00604D0A" w:rsidRPr="00A3544F" w:rsidRDefault="00604D0A" w:rsidP="00330FF6">
      <w:pPr>
        <w:spacing w:after="0" w:line="360" w:lineRule="auto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:rsidR="00DC42CA" w:rsidRPr="004A41E2" w:rsidRDefault="00604D0A" w:rsidP="004A41E2">
      <w:pPr>
        <w:spacing w:after="0" w:line="360" w:lineRule="auto"/>
        <w:jc w:val="both"/>
        <w:rPr>
          <w:rFonts w:ascii="Tahoma" w:hAnsi="Tahoma" w:cs="Tahoma"/>
          <w:b/>
          <w:color w:val="808080"/>
          <w:sz w:val="16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 w:rsidR="00336FAD" w:rsidRPr="00DC09C4">
        <w:rPr>
          <w:rFonts w:ascii="Tahoma" w:hAnsi="Tahoma" w:cs="Tahoma"/>
          <w:color w:val="848484"/>
          <w:sz w:val="18"/>
          <w:szCs w:val="20"/>
        </w:rPr>
        <w:t>24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="00525597"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 w:rsidR="00894A9A"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</w:t>
      </w:r>
      <w:r w:rsidR="00525597">
        <w:rPr>
          <w:rFonts w:ascii="Tahoma" w:hAnsi="Tahoma" w:cs="Tahoma"/>
          <w:color w:val="848484"/>
          <w:sz w:val="18"/>
          <w:szCs w:val="20"/>
        </w:rPr>
        <w:t xml:space="preserve">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 w:rsidR="00525597"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 w:rsidR="00525597"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  <w:r w:rsidR="00DC42CA" w:rsidRPr="00E16560">
        <w:rPr>
          <w:rFonts w:ascii="Tahoma" w:hAnsi="Tahoma" w:cs="Tahoma"/>
          <w:b/>
          <w:color w:val="2F5496" w:themeColor="accent1" w:themeShade="BF"/>
          <w:sz w:val="20"/>
          <w:szCs w:val="20"/>
        </w:rPr>
        <w:tab/>
      </w:r>
      <w:r w:rsidR="00DC42CA" w:rsidRPr="00E16560">
        <w:rPr>
          <w:rFonts w:ascii="Tahoma" w:hAnsi="Tahoma" w:cs="Tahoma"/>
          <w:b/>
          <w:color w:val="2F5496" w:themeColor="accent1" w:themeShade="BF"/>
          <w:sz w:val="20"/>
          <w:szCs w:val="20"/>
        </w:rPr>
        <w:tab/>
      </w:r>
    </w:p>
    <w:p w:rsidR="00041A2A" w:rsidRPr="00E16560" w:rsidRDefault="00041A2A" w:rsidP="00041A2A">
      <w:pPr>
        <w:spacing w:after="0" w:line="360" w:lineRule="auto"/>
        <w:rPr>
          <w:rFonts w:ascii="Tahoma" w:hAnsi="Tahoma" w:cs="Tahoma"/>
          <w:b/>
          <w:color w:val="2F5496" w:themeColor="accent1" w:themeShade="BF"/>
          <w:sz w:val="20"/>
          <w:szCs w:val="20"/>
        </w:rPr>
      </w:pPr>
    </w:p>
    <w:sectPr w:rsidR="00041A2A" w:rsidRPr="00E16560" w:rsidSect="009B03F5">
      <w:headerReference w:type="default" r:id="rId10"/>
      <w:footerReference w:type="default" r:id="rId11"/>
      <w:pgSz w:w="11906" w:h="16838"/>
      <w:pgMar w:top="1985" w:right="849" w:bottom="426" w:left="1134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09" w:rsidRDefault="00470D09" w:rsidP="009F4374">
      <w:pPr>
        <w:spacing w:after="0" w:line="240" w:lineRule="auto"/>
      </w:pPr>
      <w:r>
        <w:separator/>
      </w:r>
    </w:p>
  </w:endnote>
  <w:endnote w:type="continuationSeparator" w:id="0">
    <w:p w:rsidR="00470D09" w:rsidRDefault="00470D09" w:rsidP="009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F6" w:rsidRDefault="009F4374">
    <w:pPr>
      <w:pStyle w:val="Footer"/>
      <w:rPr>
        <w:rFonts w:ascii="Tahoma" w:hAnsi="Tahoma" w:cs="Tahoma"/>
        <w:color w:val="777777"/>
        <w:sz w:val="16"/>
        <w:szCs w:val="23"/>
        <w:shd w:val="clear" w:color="auto" w:fill="FFFFFF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41,9 χλμ. Αττικής Οδού, Κτίριο Αττικών Διαδρομών | 190 02 Παιανία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  <w:r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>Τ: 2106686370, Φ: 2106686375</w:t>
    </w:r>
    <w:r w:rsidR="008A1246" w:rsidRPr="00330FF6">
      <w:rPr>
        <w:rFonts w:ascii="Tahoma" w:hAnsi="Tahoma" w:cs="Tahoma"/>
        <w:color w:val="777777"/>
        <w:sz w:val="16"/>
        <w:szCs w:val="23"/>
        <w:shd w:val="clear" w:color="auto" w:fill="FFFFFF"/>
      </w:rPr>
      <w:t xml:space="preserve"> | </w:t>
    </w:r>
  </w:p>
  <w:p w:rsidR="009F4374" w:rsidRPr="00330FF6" w:rsidRDefault="008A1246">
    <w:pPr>
      <w:pStyle w:val="Footer"/>
      <w:rPr>
        <w:rFonts w:ascii="Tahoma" w:hAnsi="Tahoma" w:cs="Tahoma"/>
        <w:sz w:val="14"/>
        <w:lang w:val="en-US"/>
      </w:rPr>
    </w:pPr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Email: </w:t>
    </w:r>
    <w:hyperlink r:id="rId1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info@customerservice.gr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| </w:t>
    </w:r>
    <w:hyperlink r:id="rId2" w:history="1">
      <w:r w:rsidRPr="00330FF6">
        <w:rPr>
          <w:rStyle w:val="Hyperlink"/>
          <w:rFonts w:ascii="Tahoma" w:hAnsi="Tahoma" w:cs="Tahoma"/>
          <w:sz w:val="16"/>
          <w:szCs w:val="23"/>
          <w:shd w:val="clear" w:color="auto" w:fill="FFFFFF"/>
          <w:lang w:val="en-US"/>
        </w:rPr>
        <w:t>http://www.customerservice.gr</w:t>
      </w:r>
    </w:hyperlink>
    <w:r w:rsidRPr="00330FF6">
      <w:rPr>
        <w:rFonts w:ascii="Tahoma" w:hAnsi="Tahoma" w:cs="Tahoma"/>
        <w:color w:val="777777"/>
        <w:sz w:val="16"/>
        <w:szCs w:val="23"/>
        <w:shd w:val="clear" w:color="auto" w:fill="FFFFF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09" w:rsidRDefault="00470D09" w:rsidP="009F4374">
      <w:pPr>
        <w:spacing w:after="0" w:line="240" w:lineRule="auto"/>
      </w:pPr>
      <w:r>
        <w:separator/>
      </w:r>
    </w:p>
  </w:footnote>
  <w:footnote w:type="continuationSeparator" w:id="0">
    <w:p w:rsidR="00470D09" w:rsidRDefault="00470D09" w:rsidP="009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E8" w:rsidRDefault="009F4374" w:rsidP="005B63E8">
    <w:pPr>
      <w:pStyle w:val="Header"/>
      <w:tabs>
        <w:tab w:val="left" w:pos="5715"/>
      </w:tabs>
      <w:rPr>
        <w:lang w:val="en-US"/>
      </w:rPr>
    </w:pPr>
    <w:r>
      <w:tab/>
    </w:r>
    <w:r w:rsidR="005B63E8" w:rsidRPr="005B63E8">
      <w:tab/>
    </w:r>
    <w:r w:rsidR="005B63E8">
      <w:tab/>
    </w:r>
  </w:p>
  <w:p w:rsidR="00E77AFB" w:rsidRPr="00A26767" w:rsidRDefault="00F01D26" w:rsidP="008241C4">
    <w:pPr>
      <w:pStyle w:val="Header"/>
      <w:jc w:val="center"/>
      <w:rPr>
        <w:rFonts w:ascii="Tahoma" w:hAnsi="Tahoma" w:cs="Tahoma"/>
        <w:b/>
        <w:color w:val="002060"/>
        <w:sz w:val="32"/>
        <w:szCs w:val="32"/>
      </w:rPr>
    </w:pPr>
    <w:r>
      <w:rPr>
        <w:rFonts w:ascii="Tahoma" w:hAnsi="Tahoma" w:cs="Tahoma"/>
        <w:b/>
        <w:noProof/>
        <w:color w:val="002060"/>
        <w:sz w:val="32"/>
        <w:szCs w:val="32"/>
        <w:lang w:eastAsia="el-GR"/>
      </w:rPr>
      <w:drawing>
        <wp:inline distT="0" distB="0" distL="0" distR="0" wp14:anchorId="603D50E8">
          <wp:extent cx="2219325" cy="113982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15E0" w:rsidRDefault="009F4374" w:rsidP="005B63E8">
    <w:pPr>
      <w:pStyle w:val="Header"/>
      <w:tabs>
        <w:tab w:val="clear" w:pos="4153"/>
        <w:tab w:val="clear" w:pos="8306"/>
      </w:tabs>
      <w:jc w:val="right"/>
      <w:rPr>
        <w:color w:val="002060"/>
        <w:sz w:val="32"/>
        <w:szCs w:val="32"/>
      </w:rPr>
    </w:pPr>
    <w:r w:rsidRPr="00A26767">
      <w:rPr>
        <w:color w:val="002060"/>
        <w:sz w:val="32"/>
        <w:szCs w:val="32"/>
      </w:rPr>
      <w:tab/>
    </w:r>
    <w:r w:rsidRPr="00A26767">
      <w:rPr>
        <w:color w:val="002060"/>
        <w:sz w:val="32"/>
        <w:szCs w:val="32"/>
      </w:rPr>
      <w:tab/>
    </w:r>
  </w:p>
  <w:p w:rsidR="009F4374" w:rsidRPr="00CB5688" w:rsidRDefault="005615E0" w:rsidP="005B63E8">
    <w:pPr>
      <w:pStyle w:val="Header"/>
      <w:tabs>
        <w:tab w:val="clear" w:pos="4153"/>
        <w:tab w:val="clear" w:pos="8306"/>
      </w:tabs>
      <w:jc w:val="right"/>
      <w:rPr>
        <w:rFonts w:ascii="Tahoma" w:hAnsi="Tahoma" w:cs="Tahoma"/>
        <w:color w:val="44546A" w:themeColor="text2"/>
        <w:sz w:val="24"/>
        <w:szCs w:val="24"/>
      </w:rPr>
    </w:pPr>
    <w:r>
      <w:rPr>
        <w:color w:val="00206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F39"/>
    <w:multiLevelType w:val="hybridMultilevel"/>
    <w:tmpl w:val="93CEF0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47BC0"/>
    <w:multiLevelType w:val="hybridMultilevel"/>
    <w:tmpl w:val="9C7C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BF5"/>
    <w:multiLevelType w:val="hybridMultilevel"/>
    <w:tmpl w:val="6F1ADA5C"/>
    <w:lvl w:ilvl="0" w:tplc="040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CC7976"/>
    <w:multiLevelType w:val="hybridMultilevel"/>
    <w:tmpl w:val="5EA69A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F1"/>
    <w:multiLevelType w:val="hybridMultilevel"/>
    <w:tmpl w:val="25988B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3692"/>
    <w:multiLevelType w:val="hybridMultilevel"/>
    <w:tmpl w:val="552872CA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0C0E0D"/>
    <w:multiLevelType w:val="hybridMultilevel"/>
    <w:tmpl w:val="7918EC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0BDC"/>
    <w:multiLevelType w:val="hybridMultilevel"/>
    <w:tmpl w:val="490A869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710AE2"/>
    <w:multiLevelType w:val="hybridMultilevel"/>
    <w:tmpl w:val="6B1ECF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4119"/>
    <w:multiLevelType w:val="hybridMultilevel"/>
    <w:tmpl w:val="1F86CF66"/>
    <w:lvl w:ilvl="0" w:tplc="2DC4F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E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3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A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C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CF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280D95"/>
    <w:multiLevelType w:val="hybridMultilevel"/>
    <w:tmpl w:val="B7C6DE4C"/>
    <w:lvl w:ilvl="0" w:tplc="D1BCCE3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50BF"/>
    <w:multiLevelType w:val="hybridMultilevel"/>
    <w:tmpl w:val="47E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C6300"/>
    <w:multiLevelType w:val="hybridMultilevel"/>
    <w:tmpl w:val="7114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6E65"/>
    <w:multiLevelType w:val="hybridMultilevel"/>
    <w:tmpl w:val="B32AC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5666A"/>
    <w:multiLevelType w:val="hybridMultilevel"/>
    <w:tmpl w:val="BE04587E"/>
    <w:lvl w:ilvl="0" w:tplc="E7F06A42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02120"/>
    <w:multiLevelType w:val="hybridMultilevel"/>
    <w:tmpl w:val="FE302F82"/>
    <w:lvl w:ilvl="0" w:tplc="151C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A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8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8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ED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C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0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3469DB"/>
    <w:multiLevelType w:val="hybridMultilevel"/>
    <w:tmpl w:val="7E564F14"/>
    <w:lvl w:ilvl="0" w:tplc="040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A221B0B"/>
    <w:multiLevelType w:val="hybridMultilevel"/>
    <w:tmpl w:val="79CC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06B6D"/>
    <w:multiLevelType w:val="hybridMultilevel"/>
    <w:tmpl w:val="F95CFA7C"/>
    <w:lvl w:ilvl="0" w:tplc="2932D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8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C9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9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2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C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43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F92D4E"/>
    <w:multiLevelType w:val="hybridMultilevel"/>
    <w:tmpl w:val="67DCCDC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A7CC2"/>
    <w:multiLevelType w:val="hybridMultilevel"/>
    <w:tmpl w:val="D07A86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1088F"/>
    <w:multiLevelType w:val="hybridMultilevel"/>
    <w:tmpl w:val="21CABA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D09CC"/>
    <w:multiLevelType w:val="hybridMultilevel"/>
    <w:tmpl w:val="FF3659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5509F"/>
    <w:multiLevelType w:val="hybridMultilevel"/>
    <w:tmpl w:val="735E6D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3445B"/>
    <w:multiLevelType w:val="hybridMultilevel"/>
    <w:tmpl w:val="27C2BE68"/>
    <w:lvl w:ilvl="0" w:tplc="544C5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7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6B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0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A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C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15"/>
  </w:num>
  <w:num w:numId="5">
    <w:abstractNumId w:val="14"/>
  </w:num>
  <w:num w:numId="6">
    <w:abstractNumId w:val="10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16"/>
  </w:num>
  <w:num w:numId="17">
    <w:abstractNumId w:val="13"/>
  </w:num>
  <w:num w:numId="18">
    <w:abstractNumId w:val="20"/>
  </w:num>
  <w:num w:numId="19">
    <w:abstractNumId w:val="19"/>
  </w:num>
  <w:num w:numId="20">
    <w:abstractNumId w:val="23"/>
  </w:num>
  <w:num w:numId="21">
    <w:abstractNumId w:val="1"/>
  </w:num>
  <w:num w:numId="22">
    <w:abstractNumId w:val="12"/>
  </w:num>
  <w:num w:numId="23">
    <w:abstractNumId w:val="17"/>
  </w:num>
  <w:num w:numId="24">
    <w:abstractNumId w:val="1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9F"/>
    <w:rsid w:val="0000796D"/>
    <w:rsid w:val="0001067B"/>
    <w:rsid w:val="00011574"/>
    <w:rsid w:val="000147A6"/>
    <w:rsid w:val="00015222"/>
    <w:rsid w:val="0002147B"/>
    <w:rsid w:val="00040706"/>
    <w:rsid w:val="00041A2A"/>
    <w:rsid w:val="00055450"/>
    <w:rsid w:val="000569EC"/>
    <w:rsid w:val="000740AB"/>
    <w:rsid w:val="000923E9"/>
    <w:rsid w:val="00092F04"/>
    <w:rsid w:val="00094923"/>
    <w:rsid w:val="00094AAB"/>
    <w:rsid w:val="000A601B"/>
    <w:rsid w:val="000A74ED"/>
    <w:rsid w:val="000B0B98"/>
    <w:rsid w:val="000C3815"/>
    <w:rsid w:val="000D2D6D"/>
    <w:rsid w:val="000E4D7D"/>
    <w:rsid w:val="000F104B"/>
    <w:rsid w:val="000F6AE4"/>
    <w:rsid w:val="00101225"/>
    <w:rsid w:val="00102B75"/>
    <w:rsid w:val="00104152"/>
    <w:rsid w:val="00107336"/>
    <w:rsid w:val="00112AA1"/>
    <w:rsid w:val="001208F7"/>
    <w:rsid w:val="0012190F"/>
    <w:rsid w:val="00125907"/>
    <w:rsid w:val="00137A6E"/>
    <w:rsid w:val="00144460"/>
    <w:rsid w:val="001459B3"/>
    <w:rsid w:val="00154157"/>
    <w:rsid w:val="001554C2"/>
    <w:rsid w:val="0016354B"/>
    <w:rsid w:val="00166AAF"/>
    <w:rsid w:val="00167E96"/>
    <w:rsid w:val="00174D65"/>
    <w:rsid w:val="0018514A"/>
    <w:rsid w:val="001861DC"/>
    <w:rsid w:val="001903E1"/>
    <w:rsid w:val="001A7044"/>
    <w:rsid w:val="001B3B43"/>
    <w:rsid w:val="001B3BEA"/>
    <w:rsid w:val="001C4E49"/>
    <w:rsid w:val="001D05F7"/>
    <w:rsid w:val="001D2A51"/>
    <w:rsid w:val="001D3CD1"/>
    <w:rsid w:val="001D5879"/>
    <w:rsid w:val="001E4F62"/>
    <w:rsid w:val="001F4D86"/>
    <w:rsid w:val="001F54EC"/>
    <w:rsid w:val="001F6AC6"/>
    <w:rsid w:val="001F71E8"/>
    <w:rsid w:val="00212BD6"/>
    <w:rsid w:val="002330E9"/>
    <w:rsid w:val="002363DF"/>
    <w:rsid w:val="00243964"/>
    <w:rsid w:val="002522C1"/>
    <w:rsid w:val="002670B9"/>
    <w:rsid w:val="00271255"/>
    <w:rsid w:val="0028257A"/>
    <w:rsid w:val="00287F09"/>
    <w:rsid w:val="002944C0"/>
    <w:rsid w:val="002B4DA1"/>
    <w:rsid w:val="002C38F3"/>
    <w:rsid w:val="002C64A7"/>
    <w:rsid w:val="002E1D52"/>
    <w:rsid w:val="002F1F29"/>
    <w:rsid w:val="002F2F3F"/>
    <w:rsid w:val="00302F58"/>
    <w:rsid w:val="00306229"/>
    <w:rsid w:val="00307311"/>
    <w:rsid w:val="00311A51"/>
    <w:rsid w:val="0032300A"/>
    <w:rsid w:val="00330FF6"/>
    <w:rsid w:val="0033415F"/>
    <w:rsid w:val="003346A7"/>
    <w:rsid w:val="00336FAD"/>
    <w:rsid w:val="003529A1"/>
    <w:rsid w:val="00353AB6"/>
    <w:rsid w:val="00353CC8"/>
    <w:rsid w:val="003B56AE"/>
    <w:rsid w:val="003D1B28"/>
    <w:rsid w:val="003F02E2"/>
    <w:rsid w:val="003F2758"/>
    <w:rsid w:val="00401544"/>
    <w:rsid w:val="00421772"/>
    <w:rsid w:val="0042327D"/>
    <w:rsid w:val="00434B2F"/>
    <w:rsid w:val="00435471"/>
    <w:rsid w:val="004442FB"/>
    <w:rsid w:val="00447E1D"/>
    <w:rsid w:val="00457DC4"/>
    <w:rsid w:val="0046059C"/>
    <w:rsid w:val="0047069C"/>
    <w:rsid w:val="00470D09"/>
    <w:rsid w:val="004724C1"/>
    <w:rsid w:val="004936AF"/>
    <w:rsid w:val="00496659"/>
    <w:rsid w:val="004A0AD6"/>
    <w:rsid w:val="004A41E2"/>
    <w:rsid w:val="004B19D7"/>
    <w:rsid w:val="004C3195"/>
    <w:rsid w:val="004D0EB1"/>
    <w:rsid w:val="004E2C66"/>
    <w:rsid w:val="004E39E6"/>
    <w:rsid w:val="005026DE"/>
    <w:rsid w:val="00512848"/>
    <w:rsid w:val="00525597"/>
    <w:rsid w:val="00525A9B"/>
    <w:rsid w:val="0053757D"/>
    <w:rsid w:val="00540FD5"/>
    <w:rsid w:val="00542937"/>
    <w:rsid w:val="0055092E"/>
    <w:rsid w:val="005615E0"/>
    <w:rsid w:val="005706B9"/>
    <w:rsid w:val="005710D6"/>
    <w:rsid w:val="00574BA1"/>
    <w:rsid w:val="00584E89"/>
    <w:rsid w:val="005909F3"/>
    <w:rsid w:val="005A335A"/>
    <w:rsid w:val="005B63E8"/>
    <w:rsid w:val="005E27E3"/>
    <w:rsid w:val="005F1677"/>
    <w:rsid w:val="005F2BA9"/>
    <w:rsid w:val="006005FC"/>
    <w:rsid w:val="00604D0A"/>
    <w:rsid w:val="00605B08"/>
    <w:rsid w:val="006123A8"/>
    <w:rsid w:val="0061600D"/>
    <w:rsid w:val="00623DF1"/>
    <w:rsid w:val="006331C7"/>
    <w:rsid w:val="00633EB6"/>
    <w:rsid w:val="00634CD1"/>
    <w:rsid w:val="00644D7B"/>
    <w:rsid w:val="006663B4"/>
    <w:rsid w:val="0067242F"/>
    <w:rsid w:val="00674B60"/>
    <w:rsid w:val="006849AA"/>
    <w:rsid w:val="0068653D"/>
    <w:rsid w:val="00687271"/>
    <w:rsid w:val="006A07AB"/>
    <w:rsid w:val="006A1FB1"/>
    <w:rsid w:val="006C7CA2"/>
    <w:rsid w:val="006D4775"/>
    <w:rsid w:val="006D6910"/>
    <w:rsid w:val="006E56AD"/>
    <w:rsid w:val="0074321D"/>
    <w:rsid w:val="00753740"/>
    <w:rsid w:val="007578ED"/>
    <w:rsid w:val="00780DF9"/>
    <w:rsid w:val="00784BE3"/>
    <w:rsid w:val="007B18EE"/>
    <w:rsid w:val="007B578A"/>
    <w:rsid w:val="007B7895"/>
    <w:rsid w:val="007C0463"/>
    <w:rsid w:val="007C5D9B"/>
    <w:rsid w:val="007C762F"/>
    <w:rsid w:val="007D137F"/>
    <w:rsid w:val="007D6D40"/>
    <w:rsid w:val="007E7B6A"/>
    <w:rsid w:val="007F0D87"/>
    <w:rsid w:val="00803503"/>
    <w:rsid w:val="00805288"/>
    <w:rsid w:val="00805A3E"/>
    <w:rsid w:val="00807AD1"/>
    <w:rsid w:val="00823700"/>
    <w:rsid w:val="008241C4"/>
    <w:rsid w:val="0083083A"/>
    <w:rsid w:val="00831C9F"/>
    <w:rsid w:val="0083294F"/>
    <w:rsid w:val="00832BCC"/>
    <w:rsid w:val="008373A7"/>
    <w:rsid w:val="00856A00"/>
    <w:rsid w:val="00863CD5"/>
    <w:rsid w:val="00884293"/>
    <w:rsid w:val="00891807"/>
    <w:rsid w:val="00894A9A"/>
    <w:rsid w:val="00895FAA"/>
    <w:rsid w:val="008A1246"/>
    <w:rsid w:val="008B4DF3"/>
    <w:rsid w:val="008C7BB0"/>
    <w:rsid w:val="008E241D"/>
    <w:rsid w:val="008F55BB"/>
    <w:rsid w:val="009138BC"/>
    <w:rsid w:val="00921662"/>
    <w:rsid w:val="00921BDE"/>
    <w:rsid w:val="00922647"/>
    <w:rsid w:val="00935EC1"/>
    <w:rsid w:val="009408E1"/>
    <w:rsid w:val="00964718"/>
    <w:rsid w:val="00965856"/>
    <w:rsid w:val="009720D7"/>
    <w:rsid w:val="009732AE"/>
    <w:rsid w:val="0097564D"/>
    <w:rsid w:val="00986863"/>
    <w:rsid w:val="009A365B"/>
    <w:rsid w:val="009A383C"/>
    <w:rsid w:val="009A6A43"/>
    <w:rsid w:val="009B03F5"/>
    <w:rsid w:val="009B0A60"/>
    <w:rsid w:val="009C0F9C"/>
    <w:rsid w:val="009C69BD"/>
    <w:rsid w:val="009D2D56"/>
    <w:rsid w:val="009D37AC"/>
    <w:rsid w:val="009D5986"/>
    <w:rsid w:val="009E3B91"/>
    <w:rsid w:val="009E506A"/>
    <w:rsid w:val="009F3A94"/>
    <w:rsid w:val="009F4374"/>
    <w:rsid w:val="00A00951"/>
    <w:rsid w:val="00A10978"/>
    <w:rsid w:val="00A21063"/>
    <w:rsid w:val="00A241EB"/>
    <w:rsid w:val="00A26767"/>
    <w:rsid w:val="00A3544F"/>
    <w:rsid w:val="00A35CA5"/>
    <w:rsid w:val="00A440CC"/>
    <w:rsid w:val="00A46ADD"/>
    <w:rsid w:val="00A74973"/>
    <w:rsid w:val="00A75D6B"/>
    <w:rsid w:val="00A779E1"/>
    <w:rsid w:val="00A90F7D"/>
    <w:rsid w:val="00A95C2E"/>
    <w:rsid w:val="00AA01B5"/>
    <w:rsid w:val="00AC46CF"/>
    <w:rsid w:val="00AD7629"/>
    <w:rsid w:val="00AE5FFA"/>
    <w:rsid w:val="00AF4824"/>
    <w:rsid w:val="00B047AA"/>
    <w:rsid w:val="00B11728"/>
    <w:rsid w:val="00B21357"/>
    <w:rsid w:val="00B23340"/>
    <w:rsid w:val="00B244EA"/>
    <w:rsid w:val="00B3304A"/>
    <w:rsid w:val="00B353CC"/>
    <w:rsid w:val="00B356FC"/>
    <w:rsid w:val="00B4013F"/>
    <w:rsid w:val="00B4615C"/>
    <w:rsid w:val="00B543F7"/>
    <w:rsid w:val="00B80CA7"/>
    <w:rsid w:val="00B91351"/>
    <w:rsid w:val="00BB26C1"/>
    <w:rsid w:val="00BB3CAF"/>
    <w:rsid w:val="00BC0E9B"/>
    <w:rsid w:val="00BC4F60"/>
    <w:rsid w:val="00BD163F"/>
    <w:rsid w:val="00BD1805"/>
    <w:rsid w:val="00BD29E7"/>
    <w:rsid w:val="00BD374E"/>
    <w:rsid w:val="00BE305A"/>
    <w:rsid w:val="00BE3E5A"/>
    <w:rsid w:val="00BF33F5"/>
    <w:rsid w:val="00C15ADB"/>
    <w:rsid w:val="00C25B8A"/>
    <w:rsid w:val="00C436F8"/>
    <w:rsid w:val="00C4690F"/>
    <w:rsid w:val="00C47901"/>
    <w:rsid w:val="00C6662D"/>
    <w:rsid w:val="00C73346"/>
    <w:rsid w:val="00C82E7B"/>
    <w:rsid w:val="00C9684A"/>
    <w:rsid w:val="00CB0153"/>
    <w:rsid w:val="00CB5688"/>
    <w:rsid w:val="00CD6BD3"/>
    <w:rsid w:val="00CD7CCD"/>
    <w:rsid w:val="00CE5437"/>
    <w:rsid w:val="00CE685B"/>
    <w:rsid w:val="00D01764"/>
    <w:rsid w:val="00D104D7"/>
    <w:rsid w:val="00D1701D"/>
    <w:rsid w:val="00D35E13"/>
    <w:rsid w:val="00D4277E"/>
    <w:rsid w:val="00D4409B"/>
    <w:rsid w:val="00D556D5"/>
    <w:rsid w:val="00D55F93"/>
    <w:rsid w:val="00D77057"/>
    <w:rsid w:val="00D90257"/>
    <w:rsid w:val="00DB307C"/>
    <w:rsid w:val="00DB311B"/>
    <w:rsid w:val="00DB5B33"/>
    <w:rsid w:val="00DC09C4"/>
    <w:rsid w:val="00DC42CA"/>
    <w:rsid w:val="00DD1F21"/>
    <w:rsid w:val="00DD3ED4"/>
    <w:rsid w:val="00DD7570"/>
    <w:rsid w:val="00DE75AE"/>
    <w:rsid w:val="00DE76F3"/>
    <w:rsid w:val="00DF3389"/>
    <w:rsid w:val="00E12295"/>
    <w:rsid w:val="00E16560"/>
    <w:rsid w:val="00E3267E"/>
    <w:rsid w:val="00E648D3"/>
    <w:rsid w:val="00E71CD7"/>
    <w:rsid w:val="00E77AFB"/>
    <w:rsid w:val="00E853A4"/>
    <w:rsid w:val="00E91271"/>
    <w:rsid w:val="00E977FC"/>
    <w:rsid w:val="00EB4206"/>
    <w:rsid w:val="00EB4632"/>
    <w:rsid w:val="00EC2C41"/>
    <w:rsid w:val="00EC5D25"/>
    <w:rsid w:val="00ED1B1C"/>
    <w:rsid w:val="00EF229B"/>
    <w:rsid w:val="00EF5366"/>
    <w:rsid w:val="00EF66DC"/>
    <w:rsid w:val="00F01D26"/>
    <w:rsid w:val="00F114FE"/>
    <w:rsid w:val="00F1176C"/>
    <w:rsid w:val="00F150AE"/>
    <w:rsid w:val="00F23BBA"/>
    <w:rsid w:val="00F2595B"/>
    <w:rsid w:val="00F34404"/>
    <w:rsid w:val="00F56DDC"/>
    <w:rsid w:val="00F5792F"/>
    <w:rsid w:val="00F77F0E"/>
    <w:rsid w:val="00F81E8D"/>
    <w:rsid w:val="00F8665F"/>
    <w:rsid w:val="00F9083A"/>
    <w:rsid w:val="00FA038D"/>
    <w:rsid w:val="00FA2E84"/>
    <w:rsid w:val="00FB1A32"/>
    <w:rsid w:val="00FC4805"/>
    <w:rsid w:val="00FD2440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7F54E9-5EDA-46CA-AF14-4ACAB9DB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5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31C9F"/>
    <w:rPr>
      <w:b/>
      <w:bCs/>
    </w:rPr>
  </w:style>
  <w:style w:type="paragraph" w:customStyle="1" w:styleId="Default">
    <w:name w:val="Default"/>
    <w:rsid w:val="00F150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4"/>
  </w:style>
  <w:style w:type="paragraph" w:styleId="Footer">
    <w:name w:val="footer"/>
    <w:basedOn w:val="Normal"/>
    <w:link w:val="FooterChar"/>
    <w:uiPriority w:val="99"/>
    <w:unhideWhenUsed/>
    <w:rsid w:val="009F4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4"/>
  </w:style>
  <w:style w:type="character" w:styleId="Hyperlink">
    <w:name w:val="Hyperlink"/>
    <w:uiPriority w:val="99"/>
    <w:unhideWhenUsed/>
    <w:rsid w:val="009F4374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8A124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1805"/>
    <w:pPr>
      <w:ind w:left="720"/>
    </w:pPr>
  </w:style>
  <w:style w:type="character" w:customStyle="1" w:styleId="Mention2">
    <w:name w:val="Mention2"/>
    <w:uiPriority w:val="99"/>
    <w:semiHidden/>
    <w:unhideWhenUsed/>
    <w:rsid w:val="00604D0A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D1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4442FB"/>
    <w:rPr>
      <w:color w:val="808080"/>
      <w:shd w:val="clear" w:color="auto" w:fill="E6E6E6"/>
    </w:rPr>
  </w:style>
  <w:style w:type="character" w:customStyle="1" w:styleId="apple-style-span">
    <w:name w:val="apple-style-span"/>
    <w:rsid w:val="008B4DF3"/>
  </w:style>
  <w:style w:type="paragraph" w:customStyle="1" w:styleId="default0">
    <w:name w:val="default"/>
    <w:basedOn w:val="Normal"/>
    <w:rsid w:val="00A3544F"/>
    <w:pPr>
      <w:autoSpaceDE w:val="0"/>
      <w:autoSpaceDN w:val="0"/>
      <w:spacing w:after="0" w:line="240" w:lineRule="auto"/>
    </w:pPr>
    <w:rPr>
      <w:rFonts w:ascii="Cambria" w:hAnsi="Cambria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E8"/>
    <w:rPr>
      <w:rFonts w:ascii="Tahoma" w:hAnsi="Tahoma" w:cs="Tahoma"/>
      <w:sz w:val="16"/>
      <w:szCs w:val="16"/>
      <w:lang w:eastAsia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842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ward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karadeli@customerservice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42DF-0B2F-4BB6-A775-B2CE3177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856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Links>
    <vt:vector size="48" baseType="variant">
      <vt:variant>
        <vt:i4>4849763</vt:i4>
      </vt:variant>
      <vt:variant>
        <vt:i4>3</vt:i4>
      </vt:variant>
      <vt:variant>
        <vt:i4>0</vt:i4>
      </vt:variant>
      <vt:variant>
        <vt:i4>5</vt:i4>
      </vt:variant>
      <vt:variant>
        <vt:lpwstr>mailto:antoniou@stratcom.gr</vt:lpwstr>
      </vt:variant>
      <vt:variant>
        <vt:lpwstr/>
      </vt:variant>
      <vt:variant>
        <vt:i4>2621553</vt:i4>
      </vt:variant>
      <vt:variant>
        <vt:i4>0</vt:i4>
      </vt:variant>
      <vt:variant>
        <vt:i4>0</vt:i4>
      </vt:variant>
      <vt:variant>
        <vt:i4>5</vt:i4>
      </vt:variant>
      <vt:variant>
        <vt:lpwstr>http://eiep.mainsys.eu/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http://www.customerservice.gr/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mailto:info@customerservice.gr</vt:lpwstr>
      </vt:variant>
      <vt:variant>
        <vt:lpwstr/>
      </vt:variant>
      <vt:variant>
        <vt:i4>2687030</vt:i4>
      </vt:variant>
      <vt:variant>
        <vt:i4>-1</vt:i4>
      </vt:variant>
      <vt:variant>
        <vt:i4>1032</vt:i4>
      </vt:variant>
      <vt:variant>
        <vt:i4>4</vt:i4>
      </vt:variant>
      <vt:variant>
        <vt:lpwstr>https://www.facebook.com/%CE%95%CE%9B%CE%9B%CE%97%CE%9D%CE%99%CE%9A%CE%9F-%CE%99%CE%9D%CE%A3%CE%A4%CE%99%CE%A4%CE%9F%CE%A5%CE%A4%CE%9F-%CE%95%CE%9E%CE%A5%CE%A0%CE%97%CE%A1%CE%95%CE%A4%CE%97%CE%A3%CE%97%CE%A3-%CE%A0%CE%95%CE%9B%CE%91%CE%A4%CE%A9%CE%9D-%CE%95%CE%99%CE%95%CE%A0-125141384210273/</vt:lpwstr>
      </vt:variant>
      <vt:variant>
        <vt:lpwstr/>
      </vt:variant>
      <vt:variant>
        <vt:i4>786523</vt:i4>
      </vt:variant>
      <vt:variant>
        <vt:i4>-1</vt:i4>
      </vt:variant>
      <vt:variant>
        <vt:i4>1032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  <vt:variant>
        <vt:i4>2162785</vt:i4>
      </vt:variant>
      <vt:variant>
        <vt:i4>-1</vt:i4>
      </vt:variant>
      <vt:variant>
        <vt:i4>1033</vt:i4>
      </vt:variant>
      <vt:variant>
        <vt:i4>4</vt:i4>
      </vt:variant>
      <vt:variant>
        <vt:lpwstr>https://www.linkedin.com/in/%CE%B5%CE%BB%CE%BB%CE%B7%CE%BD%CE%B9%CE%BA%CE%BF-%CE%B9%CE%BD%CF%83%CF%84%CE%B9%CF%84%CE%BF%CF%85%CF%84%CE%BF-%CE%B5%CE%BE%CF%85%CF%80%CE%B7%CF%81%CE%B5%CF%84%CE%B7%CF%83%CE%B7%CF%82-%CF%80%CE%B5%CE%BB%CE%B1%CF%84%CF%89%CE%BD-44a8a71/</vt:lpwstr>
      </vt:variant>
      <vt:variant>
        <vt:lpwstr/>
      </vt:variant>
      <vt:variant>
        <vt:i4>786523</vt:i4>
      </vt:variant>
      <vt:variant>
        <vt:i4>-1</vt:i4>
      </vt:variant>
      <vt:variant>
        <vt:i4>1033</vt:i4>
      </vt:variant>
      <vt:variant>
        <vt:i4>1</vt:i4>
      </vt:variant>
      <vt:variant>
        <vt:lpwstr>https://www.sketchappsources.com/resources/source-image/social-icon-set-christophekerebel.jpg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Georgopoulou, Anastasia</dc:creator>
  <cp:lastModifiedBy>Karadeli, Maria</cp:lastModifiedBy>
  <cp:revision>158</cp:revision>
  <cp:lastPrinted>2019-11-27T11:58:00Z</cp:lastPrinted>
  <dcterms:created xsi:type="dcterms:W3CDTF">2017-12-11T18:07:00Z</dcterms:created>
  <dcterms:modified xsi:type="dcterms:W3CDTF">2019-12-03T06:47:00Z</dcterms:modified>
</cp:coreProperties>
</file>